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3D1" w14:textId="77777777" w:rsidR="00AD4068" w:rsidRDefault="00AD4068" w:rsidP="00127C86">
      <w:pPr>
        <w:pStyle w:val="Heading1"/>
        <w:rPr>
          <w:rFonts w:ascii="Montserrat" w:hAnsi="Montserrat"/>
        </w:rPr>
      </w:pPr>
    </w:p>
    <w:p w14:paraId="2E707500" w14:textId="4A62C560" w:rsidR="008C115C" w:rsidRPr="00EB3F35" w:rsidRDefault="00A83095" w:rsidP="00127C86">
      <w:pPr>
        <w:pStyle w:val="Heading1"/>
        <w:rPr>
          <w:rFonts w:ascii="Nunito" w:hAnsi="Nunito"/>
        </w:rPr>
      </w:pPr>
      <w:r w:rsidRPr="00EB3F35">
        <w:rPr>
          <w:rFonts w:ascii="Nunito" w:hAnsi="Nunito"/>
        </w:rPr>
        <w:t xml:space="preserve">Role </w:t>
      </w:r>
      <w:r w:rsidR="00131200" w:rsidRPr="00EB3F35">
        <w:rPr>
          <w:rFonts w:ascii="Nunito" w:hAnsi="Nunito"/>
        </w:rPr>
        <w:t>p</w:t>
      </w:r>
      <w:r w:rsidRPr="00EB3F35">
        <w:rPr>
          <w:rFonts w:ascii="Nunito" w:hAnsi="Nunito"/>
        </w:rPr>
        <w:t>rofile</w:t>
      </w:r>
    </w:p>
    <w:p w14:paraId="1D8C835F" w14:textId="77777777" w:rsidR="00127C86" w:rsidRPr="00EB3F35" w:rsidRDefault="00127C86" w:rsidP="00131200">
      <w:pPr>
        <w:rPr>
          <w:rFonts w:ascii="Nunito" w:hAnsi="Nunito"/>
        </w:rPr>
        <w:sectPr w:rsidR="00127C86" w:rsidRPr="00EB3F35" w:rsidSect="000A3F40">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tbl>
      <w:tblPr>
        <w:tblStyle w:val="TableGrid"/>
        <w:tblW w:w="4390" w:type="dxa"/>
        <w:tblLook w:val="06A0" w:firstRow="1" w:lastRow="0" w:firstColumn="1" w:lastColumn="0" w:noHBand="1" w:noVBand="1"/>
      </w:tblPr>
      <w:tblGrid>
        <w:gridCol w:w="2122"/>
        <w:gridCol w:w="2268"/>
      </w:tblGrid>
      <w:tr w:rsidR="00582BAD" w:rsidRPr="00EB3F35" w14:paraId="588FE6C7" w14:textId="77777777" w:rsidTr="00AF6828">
        <w:trPr>
          <w:trHeight w:val="593"/>
        </w:trPr>
        <w:tc>
          <w:tcPr>
            <w:tcW w:w="2122" w:type="dxa"/>
          </w:tcPr>
          <w:p w14:paraId="1D80251D" w14:textId="2BDD20D5" w:rsidR="00582BAD" w:rsidRPr="00EB3F35" w:rsidRDefault="00582BAD" w:rsidP="00582BAD">
            <w:pPr>
              <w:rPr>
                <w:rFonts w:ascii="Nunito" w:hAnsi="Nunito"/>
                <w:b/>
                <w:bCs/>
              </w:rPr>
            </w:pPr>
            <w:r w:rsidRPr="00EB3F35">
              <w:rPr>
                <w:rFonts w:ascii="Nunito" w:hAnsi="Nunito"/>
                <w:b/>
                <w:bCs/>
              </w:rPr>
              <w:t>Job Title:</w:t>
            </w:r>
          </w:p>
        </w:tc>
        <w:tc>
          <w:tcPr>
            <w:tcW w:w="2268" w:type="dxa"/>
          </w:tcPr>
          <w:p w14:paraId="581C810E" w14:textId="1AA837F6" w:rsidR="00582BAD" w:rsidRPr="00EB3F35" w:rsidRDefault="0075395C" w:rsidP="00AD4068">
            <w:pPr>
              <w:spacing w:after="160" w:line="257" w:lineRule="auto"/>
              <w:ind w:right="-220"/>
              <w:rPr>
                <w:rFonts w:ascii="Nunito" w:eastAsia="Arial" w:hAnsi="Nunito"/>
              </w:rPr>
            </w:pPr>
            <w:r w:rsidRPr="00EB3F35">
              <w:rPr>
                <w:rFonts w:ascii="Nunito" w:eastAsia="Arial" w:hAnsi="Nunito"/>
              </w:rPr>
              <w:t xml:space="preserve">Best Start </w:t>
            </w:r>
            <w:r w:rsidR="00554381" w:rsidRPr="00EB3F35">
              <w:rPr>
                <w:rFonts w:ascii="Nunito" w:eastAsia="Arial" w:hAnsi="Nunito"/>
              </w:rPr>
              <w:t xml:space="preserve">Evidence Based Interventions Practitioner </w:t>
            </w:r>
          </w:p>
        </w:tc>
      </w:tr>
      <w:tr w:rsidR="00EF28EE" w:rsidRPr="00EB3F35" w14:paraId="55B00112" w14:textId="77777777" w:rsidTr="00AF6828">
        <w:tc>
          <w:tcPr>
            <w:tcW w:w="2122" w:type="dxa"/>
          </w:tcPr>
          <w:p w14:paraId="23954154" w14:textId="040DBAA2" w:rsidR="00EF28EE" w:rsidRPr="00EB3F35" w:rsidRDefault="00EF28EE" w:rsidP="00EF28EE">
            <w:pPr>
              <w:rPr>
                <w:rFonts w:ascii="Nunito" w:hAnsi="Nunito"/>
                <w:b/>
                <w:bCs/>
              </w:rPr>
            </w:pPr>
            <w:r w:rsidRPr="00EB3F35">
              <w:rPr>
                <w:rFonts w:ascii="Nunito" w:hAnsi="Nunito"/>
                <w:b/>
                <w:bCs/>
              </w:rPr>
              <w:t>Department:</w:t>
            </w:r>
          </w:p>
        </w:tc>
        <w:tc>
          <w:tcPr>
            <w:tcW w:w="2268" w:type="dxa"/>
          </w:tcPr>
          <w:p w14:paraId="2FF7EF9C" w14:textId="1B093FF7" w:rsidR="00EF28EE" w:rsidRPr="00EB3F35" w:rsidRDefault="0075395C" w:rsidP="477D6A19">
            <w:pPr>
              <w:rPr>
                <w:rFonts w:ascii="Nunito" w:eastAsia="Arial" w:hAnsi="Nunito"/>
              </w:rPr>
            </w:pPr>
            <w:r w:rsidRPr="00EB3F35">
              <w:rPr>
                <w:rFonts w:ascii="Nunito" w:eastAsia="Arial" w:hAnsi="Nunito"/>
              </w:rPr>
              <w:t>Early Help</w:t>
            </w:r>
          </w:p>
        </w:tc>
      </w:tr>
      <w:tr w:rsidR="00EF28EE" w:rsidRPr="00EB3F35" w14:paraId="30A8D580" w14:textId="77777777" w:rsidTr="00AF6828">
        <w:tc>
          <w:tcPr>
            <w:tcW w:w="2122" w:type="dxa"/>
          </w:tcPr>
          <w:p w14:paraId="5C2601BA" w14:textId="30C1208A" w:rsidR="00EF28EE" w:rsidRPr="00EB3F35" w:rsidRDefault="00EF28EE" w:rsidP="00EF28EE">
            <w:pPr>
              <w:rPr>
                <w:rFonts w:ascii="Nunito" w:hAnsi="Nunito"/>
                <w:b/>
                <w:bCs/>
              </w:rPr>
            </w:pPr>
            <w:r w:rsidRPr="00EB3F35">
              <w:rPr>
                <w:rFonts w:ascii="Nunito" w:hAnsi="Nunito"/>
                <w:b/>
                <w:bCs/>
              </w:rPr>
              <w:t>Directorate:</w:t>
            </w:r>
          </w:p>
        </w:tc>
        <w:tc>
          <w:tcPr>
            <w:tcW w:w="2268" w:type="dxa"/>
          </w:tcPr>
          <w:p w14:paraId="391D35E1" w14:textId="65AD618A" w:rsidR="00EF28EE" w:rsidRPr="00EB3F35" w:rsidRDefault="0075395C" w:rsidP="00EF28EE">
            <w:pPr>
              <w:rPr>
                <w:rFonts w:ascii="Nunito" w:hAnsi="Nunito"/>
              </w:rPr>
            </w:pPr>
            <w:r w:rsidRPr="00EB3F35">
              <w:rPr>
                <w:rFonts w:ascii="Nunito" w:hAnsi="Nunito"/>
              </w:rPr>
              <w:t>Children’s Services</w:t>
            </w:r>
          </w:p>
        </w:tc>
      </w:tr>
    </w:tbl>
    <w:p w14:paraId="7462AF8D" w14:textId="77777777" w:rsidR="008C115C" w:rsidRPr="00EB3F35" w:rsidRDefault="008C115C" w:rsidP="00131200">
      <w:pPr>
        <w:rPr>
          <w:rFonts w:ascii="Nunito" w:hAnsi="Nunito"/>
        </w:rPr>
      </w:pPr>
    </w:p>
    <w:tbl>
      <w:tblPr>
        <w:tblStyle w:val="TableGrid"/>
        <w:tblW w:w="0" w:type="auto"/>
        <w:tblInd w:w="-185" w:type="dxa"/>
        <w:tblLook w:val="06A0" w:firstRow="1" w:lastRow="0" w:firstColumn="1" w:lastColumn="0" w:noHBand="1" w:noVBand="1"/>
      </w:tblPr>
      <w:tblGrid>
        <w:gridCol w:w="1598"/>
        <w:gridCol w:w="2736"/>
      </w:tblGrid>
      <w:tr w:rsidR="008C115C" w:rsidRPr="00EB3F35" w14:paraId="5F132508" w14:textId="77777777" w:rsidTr="477D6A19">
        <w:trPr>
          <w:trHeight w:val="593"/>
        </w:trPr>
        <w:tc>
          <w:tcPr>
            <w:tcW w:w="1598" w:type="dxa"/>
          </w:tcPr>
          <w:p w14:paraId="1B310401" w14:textId="53D8B94B" w:rsidR="008C115C" w:rsidRPr="00EB3F35" w:rsidRDefault="00A83095" w:rsidP="00131200">
            <w:pPr>
              <w:rPr>
                <w:rFonts w:ascii="Nunito" w:hAnsi="Nunito"/>
                <w:b/>
                <w:bCs/>
              </w:rPr>
            </w:pPr>
            <w:r w:rsidRPr="00EB3F35">
              <w:rPr>
                <w:rFonts w:ascii="Nunito" w:hAnsi="Nunito"/>
                <w:b/>
                <w:bCs/>
              </w:rPr>
              <w:t xml:space="preserve">Grade: </w:t>
            </w:r>
          </w:p>
        </w:tc>
        <w:tc>
          <w:tcPr>
            <w:tcW w:w="2736" w:type="dxa"/>
          </w:tcPr>
          <w:p w14:paraId="42735F13" w14:textId="42E7FE9D" w:rsidR="008C115C" w:rsidRPr="00EB3F35" w:rsidRDefault="00886C98" w:rsidP="477D6A19">
            <w:pPr>
              <w:rPr>
                <w:rFonts w:ascii="Nunito" w:eastAsia="Arial" w:hAnsi="Nunito"/>
              </w:rPr>
            </w:pPr>
            <w:r>
              <w:rPr>
                <w:rFonts w:ascii="Nunito" w:eastAsia="Arial" w:hAnsi="Nunito"/>
              </w:rPr>
              <w:t>7</w:t>
            </w:r>
          </w:p>
        </w:tc>
      </w:tr>
      <w:tr w:rsidR="008C115C" w:rsidRPr="00EB3F35" w14:paraId="07A9DB3F" w14:textId="77777777" w:rsidTr="477D6A19">
        <w:tc>
          <w:tcPr>
            <w:tcW w:w="1598" w:type="dxa"/>
          </w:tcPr>
          <w:p w14:paraId="7C808888" w14:textId="2198B6F9" w:rsidR="008C115C" w:rsidRPr="00EB3F35" w:rsidRDefault="00A83095" w:rsidP="00131200">
            <w:pPr>
              <w:rPr>
                <w:rFonts w:ascii="Nunito" w:hAnsi="Nunito"/>
                <w:b/>
                <w:bCs/>
              </w:rPr>
            </w:pPr>
            <w:r w:rsidRPr="00EB3F35">
              <w:rPr>
                <w:rFonts w:ascii="Nunito" w:hAnsi="Nunito"/>
                <w:b/>
                <w:bCs/>
              </w:rPr>
              <w:t>Post no.:</w:t>
            </w:r>
          </w:p>
        </w:tc>
        <w:tc>
          <w:tcPr>
            <w:tcW w:w="2736" w:type="dxa"/>
          </w:tcPr>
          <w:p w14:paraId="653C7393" w14:textId="77777777" w:rsidR="00886C98" w:rsidRDefault="00886C98" w:rsidP="00886C98">
            <w:pPr>
              <w:rPr>
                <w:b/>
                <w:bCs/>
                <w:color w:val="000000"/>
                <w:sz w:val="18"/>
                <w:szCs w:val="18"/>
              </w:rPr>
            </w:pPr>
            <w:r>
              <w:rPr>
                <w:b/>
                <w:bCs/>
                <w:color w:val="000000"/>
                <w:sz w:val="18"/>
                <w:szCs w:val="18"/>
              </w:rPr>
              <w:t>69281</w:t>
            </w:r>
          </w:p>
          <w:p w14:paraId="1A421CE9" w14:textId="38906787" w:rsidR="39375F53" w:rsidRPr="00EB3F35" w:rsidRDefault="39375F53" w:rsidP="477D6A19">
            <w:pPr>
              <w:rPr>
                <w:rFonts w:ascii="Nunito" w:eastAsia="Arial" w:hAnsi="Nunito"/>
              </w:rPr>
            </w:pPr>
          </w:p>
        </w:tc>
      </w:tr>
      <w:tr w:rsidR="00694A04" w:rsidRPr="00EB3F35" w14:paraId="3398E5C3" w14:textId="77777777" w:rsidTr="477D6A19">
        <w:tc>
          <w:tcPr>
            <w:tcW w:w="1598" w:type="dxa"/>
          </w:tcPr>
          <w:p w14:paraId="1A4CC546" w14:textId="54481C21" w:rsidR="00694A04" w:rsidRPr="00EB3F35" w:rsidRDefault="00694A04" w:rsidP="00694A04">
            <w:pPr>
              <w:rPr>
                <w:rFonts w:ascii="Nunito" w:hAnsi="Nunito"/>
                <w:b/>
                <w:bCs/>
              </w:rPr>
            </w:pPr>
            <w:r w:rsidRPr="00EB3F35">
              <w:rPr>
                <w:rFonts w:ascii="Nunito" w:hAnsi="Nunito"/>
                <w:b/>
                <w:bCs/>
              </w:rPr>
              <w:t>Location:</w:t>
            </w:r>
          </w:p>
        </w:tc>
        <w:tc>
          <w:tcPr>
            <w:tcW w:w="2736" w:type="dxa"/>
          </w:tcPr>
          <w:p w14:paraId="0E38C98D" w14:textId="4AD898C7" w:rsidR="00694A04" w:rsidRPr="00EB3F35" w:rsidRDefault="006E41E2" w:rsidP="6A7B20A9">
            <w:pPr>
              <w:rPr>
                <w:rFonts w:ascii="Nunito" w:hAnsi="Nunito"/>
              </w:rPr>
            </w:pPr>
            <w:r w:rsidRPr="00EB3F35">
              <w:rPr>
                <w:rFonts w:ascii="Nunito" w:hAnsi="Nunito"/>
              </w:rPr>
              <w:t xml:space="preserve">Best Start Family Hubs </w:t>
            </w:r>
            <w:r w:rsidR="00F079DC" w:rsidRPr="00EB3F35">
              <w:rPr>
                <w:rFonts w:ascii="Nunito" w:hAnsi="Nunito"/>
              </w:rPr>
              <w:t>and community</w:t>
            </w:r>
            <w:r w:rsidR="00E860DC" w:rsidRPr="00EB3F35">
              <w:rPr>
                <w:rFonts w:ascii="Nunito" w:hAnsi="Nunito"/>
              </w:rPr>
              <w:t xml:space="preserve"> </w:t>
            </w:r>
          </w:p>
        </w:tc>
      </w:tr>
    </w:tbl>
    <w:p w14:paraId="6B3FB79C" w14:textId="77777777" w:rsidR="008C115C" w:rsidRPr="00EB3F35" w:rsidRDefault="008C115C" w:rsidP="00131200">
      <w:pPr>
        <w:rPr>
          <w:rFonts w:ascii="Nunito" w:hAnsi="Nunito"/>
        </w:rPr>
      </w:pPr>
    </w:p>
    <w:p w14:paraId="6F8048C4" w14:textId="77777777" w:rsidR="00D46F95" w:rsidRPr="00EB3F35" w:rsidRDefault="00D46F95" w:rsidP="00131200">
      <w:pPr>
        <w:rPr>
          <w:rFonts w:ascii="Nunito" w:hAnsi="Nunito"/>
        </w:rPr>
        <w:sectPr w:rsidR="00D46F95" w:rsidRPr="00EB3F35" w:rsidSect="00D46F95">
          <w:footerReference w:type="default" r:id="rId14"/>
          <w:type w:val="continuous"/>
          <w:pgSz w:w="11906" w:h="16838"/>
          <w:pgMar w:top="1440" w:right="1440" w:bottom="1440" w:left="1440" w:header="708" w:footer="708" w:gutter="0"/>
          <w:cols w:num="2" w:space="708"/>
          <w:docGrid w:linePitch="360"/>
        </w:sectPr>
      </w:pPr>
    </w:p>
    <w:tbl>
      <w:tblPr>
        <w:tblW w:w="8995" w:type="dxa"/>
        <w:tblCellMar>
          <w:left w:w="0" w:type="dxa"/>
          <w:right w:w="0" w:type="dxa"/>
        </w:tblCellMar>
        <w:tblLook w:val="04A0" w:firstRow="1" w:lastRow="0" w:firstColumn="1" w:lastColumn="0" w:noHBand="0" w:noVBand="1"/>
      </w:tblPr>
      <w:tblGrid>
        <w:gridCol w:w="2122"/>
        <w:gridCol w:w="6873"/>
      </w:tblGrid>
      <w:tr w:rsidR="002B0515" w:rsidRPr="002B0515" w14:paraId="313F5860" w14:textId="77777777">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CE4E0C" w14:textId="77777777" w:rsidR="002B0515" w:rsidRPr="002B0515" w:rsidRDefault="002B0515" w:rsidP="002B0515">
            <w:pPr>
              <w:rPr>
                <w:rFonts w:ascii="Nunito" w:hAnsi="Nunito"/>
                <w:b/>
                <w:bCs/>
              </w:rPr>
            </w:pPr>
            <w:r w:rsidRPr="002B0515">
              <w:rPr>
                <w:rFonts w:ascii="Nunito" w:hAnsi="Nunito"/>
                <w:b/>
                <w:bCs/>
              </w:rPr>
              <w:t>Role reports to:</w:t>
            </w:r>
          </w:p>
        </w:tc>
        <w:tc>
          <w:tcPr>
            <w:tcW w:w="6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95147A" w14:textId="77777777" w:rsidR="002B0515" w:rsidRPr="002B0515" w:rsidRDefault="002B0515" w:rsidP="002B0515">
            <w:pPr>
              <w:rPr>
                <w:rFonts w:ascii="Nunito" w:hAnsi="Nunito"/>
              </w:rPr>
            </w:pPr>
            <w:r w:rsidRPr="002B0515">
              <w:rPr>
                <w:rFonts w:ascii="Nunito" w:hAnsi="Nunito"/>
              </w:rPr>
              <w:t>Deputy Team Manager (Parenting) Job title subject to change</w:t>
            </w:r>
          </w:p>
        </w:tc>
      </w:tr>
      <w:tr w:rsidR="002B0515" w:rsidRPr="002B0515" w14:paraId="152B9D18" w14:textId="77777777">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2E1C5C" w14:textId="77777777" w:rsidR="002B0515" w:rsidRPr="002B0515" w:rsidRDefault="002B0515" w:rsidP="002B0515">
            <w:pPr>
              <w:rPr>
                <w:rFonts w:ascii="Nunito" w:hAnsi="Nunito"/>
                <w:b/>
                <w:bCs/>
              </w:rPr>
            </w:pPr>
            <w:r w:rsidRPr="002B0515">
              <w:rPr>
                <w:rFonts w:ascii="Nunito" w:hAnsi="Nunito"/>
                <w:b/>
                <w:bCs/>
              </w:rPr>
              <w:t>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1202EC30" w14:textId="77777777" w:rsidR="002B0515" w:rsidRPr="002B0515" w:rsidRDefault="002B0515" w:rsidP="002B0515">
            <w:pPr>
              <w:rPr>
                <w:rFonts w:ascii="Nunito" w:hAnsi="Nunito"/>
              </w:rPr>
            </w:pPr>
            <w:r w:rsidRPr="002B0515">
              <w:rPr>
                <w:rFonts w:ascii="Nunito" w:hAnsi="Nunito"/>
              </w:rPr>
              <w:t>None</w:t>
            </w:r>
          </w:p>
        </w:tc>
      </w:tr>
      <w:tr w:rsidR="002B0515" w:rsidRPr="002B0515" w14:paraId="466835D4" w14:textId="77777777">
        <w:trPr>
          <w:trHeight w:val="602"/>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366946" w14:textId="77777777" w:rsidR="002B0515" w:rsidRPr="002B0515" w:rsidRDefault="002B0515" w:rsidP="002B0515">
            <w:pPr>
              <w:rPr>
                <w:rFonts w:ascii="Nunito" w:hAnsi="Nunito"/>
                <w:b/>
                <w:bCs/>
              </w:rPr>
            </w:pPr>
            <w:r w:rsidRPr="002B0515">
              <w:rPr>
                <w:rFonts w:ascii="Nunito" w:hAnsi="Nunito"/>
                <w:b/>
                <w:bCs/>
              </w:rPr>
              <w:t>Indirect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53718E2D" w14:textId="77777777" w:rsidR="002B0515" w:rsidRPr="002B0515" w:rsidRDefault="002B0515" w:rsidP="002B0515">
            <w:pPr>
              <w:rPr>
                <w:rFonts w:ascii="Nunito" w:hAnsi="Nunito"/>
              </w:rPr>
            </w:pPr>
            <w:r w:rsidRPr="002B0515">
              <w:rPr>
                <w:rFonts w:ascii="Nunito" w:hAnsi="Nunito"/>
              </w:rPr>
              <w:t>N/A</w:t>
            </w:r>
          </w:p>
        </w:tc>
      </w:tr>
    </w:tbl>
    <w:p w14:paraId="3F3A5D96" w14:textId="77777777" w:rsidR="00892AAB" w:rsidRPr="00EB3F35" w:rsidRDefault="00892AAB" w:rsidP="00131200">
      <w:pPr>
        <w:rPr>
          <w:rFonts w:ascii="Nunito" w:hAnsi="Nunito"/>
        </w:rPr>
      </w:pPr>
    </w:p>
    <w:p w14:paraId="77758108" w14:textId="77777777" w:rsidR="00EB3F35" w:rsidRPr="00EB3F35" w:rsidRDefault="00EB3F35" w:rsidP="000A3F40">
      <w:pPr>
        <w:pStyle w:val="Heading2"/>
        <w:rPr>
          <w:rFonts w:ascii="Nunito" w:hAnsi="Nunito"/>
        </w:rPr>
      </w:pPr>
    </w:p>
    <w:p w14:paraId="01C82251" w14:textId="3088496C" w:rsidR="00892AAB" w:rsidRPr="00EB3F35" w:rsidRDefault="00892AAB" w:rsidP="000A3F40">
      <w:pPr>
        <w:pStyle w:val="Heading2"/>
        <w:rPr>
          <w:rFonts w:ascii="Nunito" w:hAnsi="Nunito"/>
        </w:rPr>
      </w:pPr>
      <w:r w:rsidRPr="00EB3F35">
        <w:rPr>
          <w:rFonts w:ascii="Nunito" w:hAnsi="Nunito"/>
        </w:rPr>
        <w:t>J</w:t>
      </w:r>
      <w:r w:rsidR="00131200" w:rsidRPr="00EB3F35">
        <w:rPr>
          <w:rFonts w:ascii="Nunito" w:hAnsi="Nunito"/>
        </w:rPr>
        <w:t>ob description</w:t>
      </w:r>
    </w:p>
    <w:p w14:paraId="528A2712" w14:textId="75D92BBA" w:rsidR="00892AAB" w:rsidRPr="00EB3F35" w:rsidRDefault="00892AAB" w:rsidP="00131200">
      <w:pPr>
        <w:rPr>
          <w:rFonts w:ascii="Nunito" w:hAnsi="Nunito"/>
        </w:rPr>
      </w:pPr>
      <w:r w:rsidRPr="00EB3F35">
        <w:rPr>
          <w:rFonts w:ascii="Nunito" w:hAnsi="Nunito"/>
        </w:rPr>
        <w:t>Recruitment practices to safeguard and promote the welfare of children and/or vulnerable adults apply to this post in addition to the requirement to obtain a Disclosure and Barring Service (DBS) check.</w:t>
      </w:r>
    </w:p>
    <w:p w14:paraId="565627D1" w14:textId="77777777" w:rsidR="00EB3F35" w:rsidRPr="00EB3F35" w:rsidRDefault="00EB3F35" w:rsidP="00131200">
      <w:pPr>
        <w:rPr>
          <w:rFonts w:ascii="Nunito" w:hAnsi="Nunito"/>
        </w:rPr>
      </w:pPr>
    </w:p>
    <w:p w14:paraId="69E19F17" w14:textId="738C62B5" w:rsidR="00131200" w:rsidRPr="00EB3F35" w:rsidRDefault="00131200" w:rsidP="00131200">
      <w:pPr>
        <w:pStyle w:val="Heading3"/>
        <w:rPr>
          <w:rFonts w:ascii="Nunito" w:hAnsi="Nunito"/>
        </w:rPr>
      </w:pPr>
      <w:r w:rsidRPr="00EB3F35">
        <w:rPr>
          <w:rFonts w:ascii="Nunito" w:hAnsi="Nunito"/>
        </w:rPr>
        <w:t>Purpose of role</w:t>
      </w:r>
    </w:p>
    <w:p w14:paraId="3729695F" w14:textId="77777777" w:rsidR="00272B98" w:rsidRPr="00EB3F35" w:rsidRDefault="00272B98" w:rsidP="00272B98">
      <w:pPr>
        <w:rPr>
          <w:rFonts w:ascii="Nunito" w:hAnsi="Nunito" w:cstheme="minorBidi"/>
          <w:sz w:val="22"/>
          <w:szCs w:val="22"/>
        </w:rPr>
      </w:pPr>
      <w:r w:rsidRPr="00EB3F35">
        <w:rPr>
          <w:rFonts w:ascii="Nunito" w:hAnsi="Nunito"/>
        </w:rPr>
        <w:t>To deliver high quality, strengths based early intervention and family support as part of Ealing’s Best Start in Life programme, working within Family Hubs to improve outcomes for children aged 0–19 (up to 25 SEND) and their families.</w:t>
      </w:r>
    </w:p>
    <w:p w14:paraId="102E77DF" w14:textId="7D9F56F2" w:rsidR="00DB0BDC" w:rsidRPr="00EB3F35" w:rsidRDefault="00DB0BDC" w:rsidP="00DB0BDC">
      <w:pPr>
        <w:rPr>
          <w:rFonts w:ascii="Nunito" w:hAnsi="Nunito"/>
        </w:rPr>
      </w:pPr>
      <w:r w:rsidRPr="00EB3F35">
        <w:rPr>
          <w:rFonts w:ascii="Nunito" w:hAnsi="Nunito"/>
        </w:rPr>
        <w:t>The Evidence Based Interventions Practitioner (EBI Practitioner) plays a key role in delivering Ealing's Best Start in Life programme through evidence-based parenting, home learning and child development interventions for families with children aged 0–</w:t>
      </w:r>
      <w:r w:rsidR="00570E88" w:rsidRPr="00EB3F35">
        <w:rPr>
          <w:rFonts w:ascii="Nunito" w:hAnsi="Nunito"/>
        </w:rPr>
        <w:t>19</w:t>
      </w:r>
      <w:r w:rsidRPr="00EB3F35">
        <w:rPr>
          <w:rFonts w:ascii="Nunito" w:hAnsi="Nunito"/>
        </w:rPr>
        <w:t xml:space="preserve"> years</w:t>
      </w:r>
      <w:r w:rsidR="00570E88" w:rsidRPr="00EB3F35">
        <w:rPr>
          <w:rFonts w:ascii="Nunito" w:hAnsi="Nunito"/>
        </w:rPr>
        <w:t xml:space="preserve"> (25 years SEND)</w:t>
      </w:r>
      <w:r w:rsidRPr="00EB3F35">
        <w:rPr>
          <w:rFonts w:ascii="Nunito" w:hAnsi="Nunito"/>
        </w:rPr>
        <w:t>. The postholder will deliver structured group programmes and targeted interventions that strengthen parenting confidence, improve the home learning environment, support children's early development and contribute to improved school readiness outcomes.</w:t>
      </w:r>
    </w:p>
    <w:p w14:paraId="162814F7" w14:textId="2B7FBAA0" w:rsidR="00131200" w:rsidRPr="00EB3F35" w:rsidRDefault="00131200" w:rsidP="00131200">
      <w:pPr>
        <w:pStyle w:val="Heading3"/>
        <w:rPr>
          <w:rFonts w:ascii="Nunito" w:hAnsi="Nunito"/>
        </w:rPr>
      </w:pPr>
      <w:r w:rsidRPr="00EB3F35">
        <w:rPr>
          <w:rFonts w:ascii="Nunito" w:hAnsi="Nunito"/>
        </w:rPr>
        <w:lastRenderedPageBreak/>
        <w:t>Key accountabilities</w:t>
      </w:r>
    </w:p>
    <w:p w14:paraId="38C5868E" w14:textId="46C1C5E4" w:rsidR="00B306EA" w:rsidRPr="00EB3F35" w:rsidRDefault="00B306EA" w:rsidP="00B306EA">
      <w:pPr>
        <w:pStyle w:val="Heading1"/>
        <w:jc w:val="left"/>
        <w:rPr>
          <w:rFonts w:ascii="Nunito" w:hAnsi="Nunito"/>
          <w:color w:val="auto"/>
          <w:sz w:val="24"/>
          <w:szCs w:val="24"/>
        </w:rPr>
      </w:pPr>
      <w:r w:rsidRPr="00EB3F35">
        <w:rPr>
          <w:rFonts w:ascii="Nunito" w:hAnsi="Nunito"/>
          <w:color w:val="auto"/>
          <w:sz w:val="24"/>
          <w:szCs w:val="24"/>
        </w:rPr>
        <w:t>Delivery of Evidence</w:t>
      </w:r>
      <w:r w:rsidR="007A36F9" w:rsidRPr="00EB3F35">
        <w:rPr>
          <w:rFonts w:ascii="Nunito" w:hAnsi="Nunito"/>
          <w:color w:val="auto"/>
          <w:sz w:val="24"/>
          <w:szCs w:val="24"/>
        </w:rPr>
        <w:t xml:space="preserve"> </w:t>
      </w:r>
      <w:r w:rsidRPr="00EB3F35">
        <w:rPr>
          <w:rFonts w:ascii="Nunito" w:hAnsi="Nunito"/>
          <w:color w:val="auto"/>
          <w:sz w:val="24"/>
          <w:szCs w:val="24"/>
        </w:rPr>
        <w:t>Based Interventions</w:t>
      </w:r>
    </w:p>
    <w:p w14:paraId="0CC7C21C" w14:textId="032B94D0"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 xml:space="preserve">Deliver </w:t>
      </w:r>
      <w:proofErr w:type="gramStart"/>
      <w:r w:rsidRPr="00EB3F35">
        <w:rPr>
          <w:rFonts w:ascii="Nunito" w:hAnsi="Nunito" w:cs="Arial"/>
          <w:sz w:val="24"/>
          <w:szCs w:val="24"/>
        </w:rPr>
        <w:t>evidence</w:t>
      </w:r>
      <w:r w:rsidR="00EB3F35">
        <w:rPr>
          <w:rFonts w:ascii="Nunito" w:hAnsi="Nunito" w:cs="Arial"/>
          <w:sz w:val="24"/>
          <w:szCs w:val="24"/>
        </w:rPr>
        <w:t xml:space="preserve"> </w:t>
      </w:r>
      <w:r w:rsidRPr="00EB3F35">
        <w:rPr>
          <w:rFonts w:ascii="Nunito" w:hAnsi="Nunito" w:cs="Arial"/>
          <w:sz w:val="24"/>
          <w:szCs w:val="24"/>
        </w:rPr>
        <w:t>based</w:t>
      </w:r>
      <w:proofErr w:type="gramEnd"/>
      <w:r w:rsidRPr="00EB3F35">
        <w:rPr>
          <w:rFonts w:ascii="Nunito" w:hAnsi="Nunito" w:cs="Arial"/>
          <w:sz w:val="24"/>
          <w:szCs w:val="24"/>
        </w:rPr>
        <w:t xml:space="preserve"> parenting </w:t>
      </w:r>
      <w:proofErr w:type="spellStart"/>
      <w:r w:rsidRPr="00EB3F35">
        <w:rPr>
          <w:rFonts w:ascii="Nunito" w:hAnsi="Nunito" w:cs="Arial"/>
          <w:sz w:val="24"/>
          <w:szCs w:val="24"/>
        </w:rPr>
        <w:t>programmes</w:t>
      </w:r>
      <w:proofErr w:type="spellEnd"/>
      <w:r w:rsidRPr="00EB3F35">
        <w:rPr>
          <w:rFonts w:ascii="Nunito" w:hAnsi="Nunito" w:cs="Arial"/>
          <w:sz w:val="24"/>
          <w:szCs w:val="24"/>
        </w:rPr>
        <w:t>, home learning interventions and approved early years interventions.</w:t>
      </w:r>
    </w:p>
    <w:p w14:paraId="666E693D"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 xml:space="preserve">Facilitate structured group </w:t>
      </w:r>
      <w:proofErr w:type="spellStart"/>
      <w:r w:rsidRPr="00EB3F35">
        <w:rPr>
          <w:rFonts w:ascii="Nunito" w:hAnsi="Nunito" w:cs="Arial"/>
          <w:sz w:val="24"/>
          <w:szCs w:val="24"/>
        </w:rPr>
        <w:t>programmes</w:t>
      </w:r>
      <w:proofErr w:type="spellEnd"/>
      <w:r w:rsidRPr="00EB3F35">
        <w:rPr>
          <w:rFonts w:ascii="Nunito" w:hAnsi="Nunito" w:cs="Arial"/>
          <w:sz w:val="24"/>
          <w:szCs w:val="24"/>
        </w:rPr>
        <w:t xml:space="preserve"> for parents, carers and families.</w:t>
      </w:r>
    </w:p>
    <w:p w14:paraId="34C8246C"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 xml:space="preserve">Deliver workshops promoting child development, communication, attachment, </w:t>
      </w:r>
      <w:proofErr w:type="spellStart"/>
      <w:r w:rsidRPr="00EB3F35">
        <w:rPr>
          <w:rFonts w:ascii="Nunito" w:hAnsi="Nunito" w:cs="Arial"/>
          <w:sz w:val="24"/>
          <w:szCs w:val="24"/>
        </w:rPr>
        <w:t>behaviour</w:t>
      </w:r>
      <w:proofErr w:type="spellEnd"/>
      <w:r w:rsidRPr="00EB3F35">
        <w:rPr>
          <w:rFonts w:ascii="Nunito" w:hAnsi="Nunito" w:cs="Arial"/>
          <w:sz w:val="24"/>
          <w:szCs w:val="24"/>
        </w:rPr>
        <w:t xml:space="preserve"> and school readiness.</w:t>
      </w:r>
    </w:p>
    <w:p w14:paraId="7D2A2636" w14:textId="77777777" w:rsidR="00B306EA"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Support parents to improve children’s learning, development and wellbeing.</w:t>
      </w:r>
    </w:p>
    <w:p w14:paraId="5508E3CC" w14:textId="77777777" w:rsidR="00B306EA" w:rsidRPr="00EB3F35" w:rsidRDefault="00B306EA" w:rsidP="0049100F">
      <w:pPr>
        <w:pStyle w:val="Heading1"/>
        <w:jc w:val="left"/>
        <w:rPr>
          <w:rFonts w:ascii="Nunito" w:hAnsi="Nunito"/>
          <w:color w:val="auto"/>
          <w:sz w:val="24"/>
          <w:szCs w:val="24"/>
        </w:rPr>
      </w:pPr>
      <w:r w:rsidRPr="00EB3F35">
        <w:rPr>
          <w:rFonts w:ascii="Nunito" w:hAnsi="Nunito"/>
          <w:color w:val="auto"/>
          <w:sz w:val="24"/>
          <w:szCs w:val="24"/>
        </w:rPr>
        <w:t>Family Engagement and Outreach</w:t>
      </w:r>
    </w:p>
    <w:p w14:paraId="5117DE74"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Engage families who experience barriers to accessing support.</w:t>
      </w:r>
    </w:p>
    <w:p w14:paraId="1BBDDDB6"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Undertake outreach activities in Family Hubs, schools and community settings.</w:t>
      </w:r>
    </w:p>
    <w:p w14:paraId="5DEF533A"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Build trusting relationships with parents and carers.</w:t>
      </w:r>
    </w:p>
    <w:p w14:paraId="4158B62E" w14:textId="77777777" w:rsidR="00B306EA" w:rsidRPr="00EB3F35" w:rsidRDefault="00B306EA" w:rsidP="0049100F">
      <w:pPr>
        <w:pStyle w:val="Heading1"/>
        <w:jc w:val="left"/>
        <w:rPr>
          <w:rFonts w:ascii="Nunito" w:hAnsi="Nunito"/>
          <w:color w:val="auto"/>
          <w:sz w:val="24"/>
          <w:szCs w:val="24"/>
        </w:rPr>
      </w:pPr>
      <w:r w:rsidRPr="00EB3F35">
        <w:rPr>
          <w:rFonts w:ascii="Nunito" w:hAnsi="Nunito"/>
          <w:color w:val="auto"/>
          <w:sz w:val="24"/>
          <w:szCs w:val="24"/>
        </w:rPr>
        <w:t>Assessment and Support Planning</w:t>
      </w:r>
    </w:p>
    <w:p w14:paraId="0351E1F3"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Assess family strengths and needs.</w:t>
      </w:r>
    </w:p>
    <w:p w14:paraId="7755D594"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Monitor progress and adapt support where appropriate.</w:t>
      </w:r>
    </w:p>
    <w:p w14:paraId="32EF98B6"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Escalate safeguarding concerns in line with procedures.</w:t>
      </w:r>
    </w:p>
    <w:p w14:paraId="73D94116" w14:textId="77777777" w:rsidR="00724E79" w:rsidRPr="00EB3F35" w:rsidRDefault="00724E79" w:rsidP="00724E79">
      <w:pPr>
        <w:rPr>
          <w:rFonts w:ascii="Nunito" w:hAnsi="Nunito" w:cstheme="minorBidi"/>
          <w:b/>
          <w:bCs/>
          <w:sz w:val="22"/>
          <w:szCs w:val="22"/>
        </w:rPr>
      </w:pPr>
      <w:r w:rsidRPr="00EB3F35">
        <w:rPr>
          <w:rFonts w:ascii="Nunito" w:hAnsi="Nunito"/>
          <w:b/>
          <w:bCs/>
        </w:rPr>
        <w:t>Contribution to Best Start in Life Priorities</w:t>
      </w:r>
    </w:p>
    <w:p w14:paraId="70A2E957" w14:textId="77777777" w:rsidR="00724E79" w:rsidRPr="00EB3F35" w:rsidRDefault="00724E79" w:rsidP="00724E79">
      <w:pPr>
        <w:pStyle w:val="ListParagraph"/>
        <w:numPr>
          <w:ilvl w:val="0"/>
          <w:numId w:val="28"/>
        </w:numPr>
        <w:rPr>
          <w:rFonts w:ascii="Nunito" w:hAnsi="Nunito" w:cstheme="minorBidi"/>
          <w:sz w:val="22"/>
          <w:szCs w:val="22"/>
        </w:rPr>
      </w:pPr>
      <w:r w:rsidRPr="00EB3F35">
        <w:rPr>
          <w:rFonts w:ascii="Nunito" w:hAnsi="Nunito"/>
        </w:rPr>
        <w:t>Support delivery of Ealing priorities including school readiness and reducing inequalities</w:t>
      </w:r>
    </w:p>
    <w:p w14:paraId="34DEB4A7" w14:textId="77777777" w:rsidR="00724E79" w:rsidRPr="00EB3F35" w:rsidRDefault="00724E79" w:rsidP="00724E79">
      <w:pPr>
        <w:pStyle w:val="ListParagraph"/>
        <w:numPr>
          <w:ilvl w:val="0"/>
          <w:numId w:val="28"/>
        </w:numPr>
        <w:rPr>
          <w:rFonts w:ascii="Nunito" w:hAnsi="Nunito"/>
        </w:rPr>
      </w:pPr>
      <w:r w:rsidRPr="00EB3F35">
        <w:rPr>
          <w:rFonts w:ascii="Nunito" w:hAnsi="Nunito"/>
        </w:rPr>
        <w:t>Contribute to service development and improvement</w:t>
      </w:r>
    </w:p>
    <w:p w14:paraId="50A2C3BE" w14:textId="5A17EE94" w:rsidR="00724E79" w:rsidRPr="00EB3F35" w:rsidRDefault="00724E79" w:rsidP="00724E79">
      <w:pPr>
        <w:spacing w:after="120" w:line="240" w:lineRule="auto"/>
        <w:rPr>
          <w:rFonts w:ascii="Nunito" w:hAnsi="Nunito"/>
          <w:b/>
          <w:bCs/>
        </w:rPr>
      </w:pPr>
      <w:r w:rsidRPr="00EB3F35">
        <w:rPr>
          <w:rFonts w:ascii="Nunito" w:hAnsi="Nunito"/>
          <w:b/>
          <w:bCs/>
        </w:rPr>
        <w:t>Inclusion and Workforce Support</w:t>
      </w:r>
    </w:p>
    <w:p w14:paraId="0F3C375A" w14:textId="77777777" w:rsidR="00724E79" w:rsidRPr="00EB3F35" w:rsidRDefault="00724E79" w:rsidP="00724E79">
      <w:pPr>
        <w:pStyle w:val="ListParagraph"/>
        <w:numPr>
          <w:ilvl w:val="0"/>
          <w:numId w:val="27"/>
        </w:numPr>
        <w:spacing w:after="120" w:line="240" w:lineRule="auto"/>
        <w:rPr>
          <w:rFonts w:ascii="Nunito" w:hAnsi="Nunito"/>
        </w:rPr>
      </w:pPr>
      <w:r w:rsidRPr="00EB3F35">
        <w:rPr>
          <w:rFonts w:ascii="Nunito" w:hAnsi="Nunito"/>
        </w:rPr>
        <w:t>Promote and embed inclusive practice across Best Start Family Hubs and network sites.</w:t>
      </w:r>
    </w:p>
    <w:p w14:paraId="14243DAE" w14:textId="77777777" w:rsidR="00724E79" w:rsidRPr="00EB3F35" w:rsidRDefault="00724E79" w:rsidP="00724E79">
      <w:pPr>
        <w:pStyle w:val="ListParagraph"/>
        <w:numPr>
          <w:ilvl w:val="0"/>
          <w:numId w:val="27"/>
        </w:numPr>
        <w:spacing w:after="120" w:line="240" w:lineRule="auto"/>
        <w:rPr>
          <w:rFonts w:ascii="Nunito" w:hAnsi="Nunito"/>
        </w:rPr>
      </w:pPr>
      <w:r w:rsidRPr="00EB3F35">
        <w:rPr>
          <w:rFonts w:ascii="Nunito" w:hAnsi="Nunito"/>
        </w:rPr>
        <w:t>Share advice, tools and best practice to strengthen early intervention responses.</w:t>
      </w:r>
    </w:p>
    <w:p w14:paraId="2CC257F5" w14:textId="53AFD0AD" w:rsidR="00B306EA" w:rsidRPr="00EB3F35" w:rsidRDefault="00B306EA" w:rsidP="0049100F">
      <w:pPr>
        <w:pStyle w:val="Heading1"/>
        <w:jc w:val="left"/>
        <w:rPr>
          <w:rFonts w:ascii="Nunito" w:hAnsi="Nunito"/>
          <w:color w:val="auto"/>
          <w:sz w:val="24"/>
          <w:szCs w:val="24"/>
        </w:rPr>
      </w:pPr>
      <w:r w:rsidRPr="67921738">
        <w:rPr>
          <w:rFonts w:ascii="Nunito" w:hAnsi="Nunito"/>
          <w:color w:val="auto"/>
          <w:sz w:val="24"/>
          <w:szCs w:val="24"/>
        </w:rPr>
        <w:t xml:space="preserve">Partnership </w:t>
      </w:r>
      <w:r w:rsidR="002B2A78" w:rsidRPr="67921738">
        <w:rPr>
          <w:rFonts w:ascii="Nunito" w:hAnsi="Nunito"/>
          <w:color w:val="auto"/>
          <w:sz w:val="24"/>
          <w:szCs w:val="24"/>
        </w:rPr>
        <w:t xml:space="preserve">and System </w:t>
      </w:r>
      <w:r w:rsidRPr="67921738">
        <w:rPr>
          <w:rFonts w:ascii="Nunito" w:hAnsi="Nunito"/>
          <w:color w:val="auto"/>
          <w:sz w:val="24"/>
          <w:szCs w:val="24"/>
        </w:rPr>
        <w:t>Working</w:t>
      </w:r>
    </w:p>
    <w:p w14:paraId="2C67429F" w14:textId="1982AB9E" w:rsidR="7389EA57" w:rsidRDefault="7389EA57" w:rsidP="67921738">
      <w:p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Work collaboratively with multi agency partners including (not exhaustive):</w:t>
      </w:r>
    </w:p>
    <w:p w14:paraId="6691C93B" w14:textId="5210E421"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Midwifery</w:t>
      </w:r>
    </w:p>
    <w:p w14:paraId="28116045" w14:textId="39F5BCA8"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Health Visiting</w:t>
      </w:r>
    </w:p>
    <w:p w14:paraId="28BFA976" w14:textId="633F7F9D"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Family Help</w:t>
      </w:r>
    </w:p>
    <w:p w14:paraId="44C3B0C3" w14:textId="7C927498"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Youth Service</w:t>
      </w:r>
    </w:p>
    <w:p w14:paraId="611F41A1" w14:textId="31E96508"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Speech and Language Therapy</w:t>
      </w:r>
    </w:p>
    <w:p w14:paraId="77DA6F78" w14:textId="356E3CBC"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Educational Psychology</w:t>
      </w:r>
    </w:p>
    <w:p w14:paraId="508DB490" w14:textId="0425BD5E"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Occupational Therapy</w:t>
      </w:r>
    </w:p>
    <w:p w14:paraId="70525DC4" w14:textId="5D15EEEC"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lastRenderedPageBreak/>
        <w:t>Area SENCOs and DSCOs</w:t>
      </w:r>
    </w:p>
    <w:p w14:paraId="77B67470" w14:textId="2DCB15BB"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Early years settings and schools</w:t>
      </w:r>
    </w:p>
    <w:p w14:paraId="69A2B596" w14:textId="0DDD4438" w:rsidR="7389EA57" w:rsidRDefault="7389EA57" w:rsidP="67921738">
      <w:pPr>
        <w:pStyle w:val="ListParagraph"/>
        <w:numPr>
          <w:ilvl w:val="0"/>
          <w:numId w:val="1"/>
        </w:numPr>
        <w:spacing w:after="120" w:line="240" w:lineRule="auto"/>
        <w:rPr>
          <w:rFonts w:ascii="Nunito" w:eastAsia="Nunito" w:hAnsi="Nunito" w:cs="Nunito"/>
          <w:color w:val="000000" w:themeColor="text1"/>
        </w:rPr>
      </w:pPr>
      <w:r w:rsidRPr="67921738">
        <w:rPr>
          <w:rFonts w:ascii="Nunito" w:eastAsia="Nunito" w:hAnsi="Nunito" w:cs="Nunito"/>
          <w:color w:val="000000" w:themeColor="text1"/>
        </w:rPr>
        <w:t>Voluntary and community sector partners</w:t>
      </w:r>
    </w:p>
    <w:p w14:paraId="409FC494" w14:textId="67497142" w:rsidR="7389EA57" w:rsidRDefault="7389EA57" w:rsidP="67921738">
      <w:pPr>
        <w:spacing w:after="120" w:line="240" w:lineRule="auto"/>
      </w:pPr>
      <w:r w:rsidRPr="67921738">
        <w:rPr>
          <w:rFonts w:ascii="Nunito" w:eastAsia="Nunito" w:hAnsi="Nunito" w:cs="Nunito"/>
          <w:color w:val="000000" w:themeColor="text1"/>
        </w:rPr>
        <w:t>Supporting joined up working across services to ensure families experience coherent, coordinated support. Contributing to effective transitions into early education and school, including information sharing where appropriate. Aligning practice with wider SEND and Children's Social Care reforms and emerging practice improvement models such as Experts at Hand and locally Brighter Futures.</w:t>
      </w:r>
    </w:p>
    <w:p w14:paraId="059F5B64" w14:textId="144304CA" w:rsidR="00B306EA" w:rsidRPr="00EB3F35" w:rsidRDefault="00B306EA" w:rsidP="009B2C60">
      <w:pPr>
        <w:pStyle w:val="Heading1"/>
        <w:jc w:val="left"/>
        <w:rPr>
          <w:rFonts w:ascii="Nunito" w:hAnsi="Nunito"/>
          <w:color w:val="auto"/>
          <w:sz w:val="24"/>
          <w:szCs w:val="24"/>
        </w:rPr>
      </w:pPr>
      <w:r w:rsidRPr="00EB3F35">
        <w:rPr>
          <w:rFonts w:ascii="Nunito" w:hAnsi="Nunito"/>
          <w:color w:val="auto"/>
          <w:sz w:val="24"/>
          <w:szCs w:val="24"/>
        </w:rPr>
        <w:t>Quality Assurance and Evaluation</w:t>
      </w:r>
    </w:p>
    <w:p w14:paraId="4D81B0B8"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Maintain accurate records and outcomes data.</w:t>
      </w:r>
    </w:p>
    <w:p w14:paraId="03654ED3"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Administer evaluation tools and outcome measures.</w:t>
      </w:r>
    </w:p>
    <w:p w14:paraId="608DAF2B"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Contribute to monitoring impact and continuous improvement.</w:t>
      </w:r>
    </w:p>
    <w:p w14:paraId="3685FF81" w14:textId="2FBE4A32" w:rsidR="00B306EA" w:rsidRPr="00EB3F35" w:rsidRDefault="00B306EA" w:rsidP="008E6461">
      <w:pPr>
        <w:pStyle w:val="Heading1"/>
        <w:jc w:val="left"/>
        <w:rPr>
          <w:rFonts w:ascii="Nunito" w:hAnsi="Nunito"/>
          <w:color w:val="auto"/>
          <w:sz w:val="24"/>
          <w:szCs w:val="24"/>
        </w:rPr>
      </w:pPr>
      <w:r w:rsidRPr="00EB3F35">
        <w:rPr>
          <w:rFonts w:ascii="Nunito" w:hAnsi="Nunito"/>
          <w:color w:val="auto"/>
          <w:sz w:val="24"/>
          <w:szCs w:val="24"/>
        </w:rPr>
        <w:t>Safeguarding</w:t>
      </w:r>
    </w:p>
    <w:p w14:paraId="4DA7CD81"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Safeguard and promote the welfare of children and families.</w:t>
      </w:r>
    </w:p>
    <w:p w14:paraId="3983BF4E" w14:textId="77777777" w:rsidR="00B306EA" w:rsidRPr="00EB3F35" w:rsidRDefault="00B306EA" w:rsidP="00B306EA">
      <w:pPr>
        <w:pStyle w:val="ListBullet"/>
        <w:tabs>
          <w:tab w:val="num" w:pos="360"/>
        </w:tabs>
        <w:ind w:left="360" w:hanging="360"/>
        <w:rPr>
          <w:rFonts w:ascii="Nunito" w:hAnsi="Nunito" w:cs="Arial"/>
          <w:sz w:val="24"/>
          <w:szCs w:val="24"/>
        </w:rPr>
      </w:pPr>
      <w:r w:rsidRPr="00EB3F35">
        <w:rPr>
          <w:rFonts w:ascii="Nunito" w:hAnsi="Nunito" w:cs="Arial"/>
          <w:sz w:val="24"/>
          <w:szCs w:val="24"/>
        </w:rPr>
        <w:t>Follow Ealing safeguarding policies and procedures.</w:t>
      </w:r>
    </w:p>
    <w:p w14:paraId="784EE189" w14:textId="77777777" w:rsidR="008E6461" w:rsidRPr="00EB3F35" w:rsidRDefault="008E6461" w:rsidP="008E6461">
      <w:pPr>
        <w:pStyle w:val="Heading1"/>
        <w:jc w:val="left"/>
        <w:rPr>
          <w:rFonts w:ascii="Nunito" w:hAnsi="Nunito"/>
          <w:sz w:val="24"/>
          <w:szCs w:val="24"/>
        </w:rPr>
      </w:pPr>
    </w:p>
    <w:p w14:paraId="0E4EED54" w14:textId="21F6134B" w:rsidR="00B306EA" w:rsidRPr="00EB3F35" w:rsidRDefault="00B306EA" w:rsidP="008E6461">
      <w:pPr>
        <w:pStyle w:val="Heading1"/>
        <w:jc w:val="left"/>
        <w:rPr>
          <w:rFonts w:ascii="Nunito" w:hAnsi="Nunito"/>
          <w:sz w:val="24"/>
          <w:szCs w:val="24"/>
        </w:rPr>
      </w:pPr>
      <w:r w:rsidRPr="00EB3F35">
        <w:rPr>
          <w:rFonts w:ascii="Nunito" w:hAnsi="Nunito"/>
          <w:sz w:val="24"/>
          <w:szCs w:val="24"/>
        </w:rPr>
        <w:t>Key Performance Indicators</w:t>
      </w:r>
    </w:p>
    <w:p w14:paraId="5DDB2C97" w14:textId="77777777" w:rsidR="007C7B7F" w:rsidRPr="004A201F" w:rsidRDefault="007C7B7F" w:rsidP="007C7B7F">
      <w:pPr>
        <w:spacing w:after="120" w:line="240" w:lineRule="auto"/>
        <w:rPr>
          <w:rFonts w:ascii="Nunito" w:hAnsi="Nunito"/>
        </w:rPr>
      </w:pPr>
      <w:r w:rsidRPr="004A201F">
        <w:rPr>
          <w:rFonts w:ascii="Nunito" w:hAnsi="Nunito"/>
        </w:rPr>
        <w:t>The postholder will contribute to delivering Ealing’s Best Start in Life priorities, including:</w:t>
      </w:r>
    </w:p>
    <w:p w14:paraId="3C4A8FCC" w14:textId="77777777" w:rsidR="007C7B7F" w:rsidRPr="004A201F" w:rsidRDefault="007C7B7F" w:rsidP="007C7B7F">
      <w:pPr>
        <w:pStyle w:val="ListParagraph"/>
        <w:numPr>
          <w:ilvl w:val="0"/>
          <w:numId w:val="11"/>
        </w:numPr>
        <w:spacing w:after="120" w:line="240" w:lineRule="auto"/>
        <w:rPr>
          <w:rFonts w:ascii="Nunito" w:hAnsi="Nunito"/>
        </w:rPr>
      </w:pPr>
      <w:r w:rsidRPr="004A201F">
        <w:rPr>
          <w:rFonts w:ascii="Nunito" w:hAnsi="Nunito"/>
        </w:rPr>
        <w:t>Increasing the proportion of children achieving a Good Level of Development (GLD)</w:t>
      </w:r>
    </w:p>
    <w:p w14:paraId="137B5104" w14:textId="77777777" w:rsidR="007C7B7F" w:rsidRPr="004A201F" w:rsidRDefault="007C7B7F" w:rsidP="007C7B7F">
      <w:pPr>
        <w:pStyle w:val="ListParagraph"/>
        <w:numPr>
          <w:ilvl w:val="0"/>
          <w:numId w:val="11"/>
        </w:numPr>
        <w:spacing w:after="120" w:line="240" w:lineRule="auto"/>
        <w:rPr>
          <w:rFonts w:ascii="Nunito" w:hAnsi="Nunito"/>
        </w:rPr>
      </w:pPr>
      <w:r w:rsidRPr="004A201F">
        <w:rPr>
          <w:rFonts w:ascii="Nunito" w:hAnsi="Nunito"/>
        </w:rPr>
        <w:t>Increasing take-up of early education entitlements, particularly for eligible 2-year-olds and disadvantaged groups</w:t>
      </w:r>
    </w:p>
    <w:p w14:paraId="7CDFBA00" w14:textId="77777777" w:rsidR="007C7B7F" w:rsidRPr="004A201F" w:rsidRDefault="007C7B7F" w:rsidP="007C7B7F">
      <w:pPr>
        <w:pStyle w:val="ListParagraph"/>
        <w:numPr>
          <w:ilvl w:val="0"/>
          <w:numId w:val="11"/>
        </w:numPr>
        <w:spacing w:after="120" w:line="240" w:lineRule="auto"/>
        <w:rPr>
          <w:rFonts w:ascii="Nunito" w:hAnsi="Nunito"/>
        </w:rPr>
      </w:pPr>
      <w:r w:rsidRPr="004A201F">
        <w:rPr>
          <w:rFonts w:ascii="Nunito" w:hAnsi="Nunito"/>
        </w:rPr>
        <w:t>Improving school readiness outcomes for all children, with a focus on reducing inequalities</w:t>
      </w:r>
    </w:p>
    <w:p w14:paraId="2DEF9101" w14:textId="77777777" w:rsidR="007C7B7F" w:rsidRPr="004A201F" w:rsidRDefault="007C7B7F" w:rsidP="007C7B7F">
      <w:pPr>
        <w:pStyle w:val="ListParagraph"/>
        <w:numPr>
          <w:ilvl w:val="0"/>
          <w:numId w:val="11"/>
        </w:numPr>
        <w:spacing w:after="120" w:line="240" w:lineRule="auto"/>
        <w:rPr>
          <w:rFonts w:ascii="Nunito" w:hAnsi="Nunito"/>
        </w:rPr>
      </w:pPr>
      <w:r w:rsidRPr="004A201F">
        <w:rPr>
          <w:rFonts w:ascii="Nunito" w:hAnsi="Nunito"/>
        </w:rPr>
        <w:t>Increasing engagement of families who are under-represented in services</w:t>
      </w:r>
    </w:p>
    <w:p w14:paraId="5A9AA8B5" w14:textId="77777777" w:rsidR="007C7B7F" w:rsidRPr="004A201F" w:rsidRDefault="007C7B7F" w:rsidP="007C7B7F">
      <w:pPr>
        <w:pStyle w:val="ListParagraph"/>
        <w:numPr>
          <w:ilvl w:val="0"/>
          <w:numId w:val="11"/>
        </w:numPr>
        <w:spacing w:after="120" w:line="240" w:lineRule="auto"/>
        <w:rPr>
          <w:rFonts w:ascii="Nunito" w:hAnsi="Nunito"/>
        </w:rPr>
      </w:pPr>
      <w:r w:rsidRPr="004A201F">
        <w:rPr>
          <w:rFonts w:ascii="Nunito" w:hAnsi="Nunito"/>
        </w:rPr>
        <w:t>Strengthening a clear, accessible and coordinated SEND offer for 0–5s</w:t>
      </w:r>
    </w:p>
    <w:p w14:paraId="7A46FD52" w14:textId="77777777" w:rsidR="007C7B7F" w:rsidRPr="004A201F" w:rsidRDefault="007C7B7F" w:rsidP="007C7B7F">
      <w:pPr>
        <w:pStyle w:val="ListParagraph"/>
        <w:numPr>
          <w:ilvl w:val="0"/>
          <w:numId w:val="11"/>
        </w:numPr>
        <w:spacing w:after="120" w:line="240" w:lineRule="auto"/>
        <w:rPr>
          <w:rFonts w:ascii="Nunito" w:hAnsi="Nunito"/>
        </w:rPr>
      </w:pPr>
      <w:r w:rsidRPr="004A201F">
        <w:rPr>
          <w:rFonts w:ascii="Nunito" w:hAnsi="Nunito"/>
        </w:rPr>
        <w:t>Supporting effective transitions into early education and Reception</w:t>
      </w:r>
    </w:p>
    <w:p w14:paraId="10711D44" w14:textId="77777777" w:rsidR="007C7B7F" w:rsidRPr="00680C98" w:rsidRDefault="007C7B7F" w:rsidP="007C7B7F">
      <w:pPr>
        <w:pStyle w:val="ListParagraph"/>
        <w:numPr>
          <w:ilvl w:val="0"/>
          <w:numId w:val="11"/>
        </w:numPr>
        <w:spacing w:after="120" w:line="240" w:lineRule="auto"/>
        <w:rPr>
          <w:rFonts w:ascii="Nunito" w:hAnsi="Nunito"/>
        </w:rPr>
      </w:pPr>
      <w:r w:rsidRPr="004A201F">
        <w:rPr>
          <w:rFonts w:ascii="Nunito" w:hAnsi="Nunito"/>
        </w:rPr>
        <w:t>Embedding early intervention approaches aligned with Families First and SEND reforms</w:t>
      </w:r>
    </w:p>
    <w:p w14:paraId="44FD197A" w14:textId="0462D03B" w:rsidR="00B306EA" w:rsidRPr="00EB3F35" w:rsidRDefault="00B306EA" w:rsidP="007C7B7F">
      <w:pPr>
        <w:pStyle w:val="ListBullet"/>
        <w:numPr>
          <w:ilvl w:val="0"/>
          <w:numId w:val="0"/>
        </w:numPr>
        <w:tabs>
          <w:tab w:val="num" w:pos="360"/>
        </w:tabs>
        <w:rPr>
          <w:rFonts w:ascii="Nunito" w:hAnsi="Nunito" w:cs="Arial"/>
          <w:sz w:val="24"/>
          <w:szCs w:val="24"/>
        </w:rPr>
      </w:pPr>
    </w:p>
    <w:p w14:paraId="1BDB8AC7" w14:textId="77777777" w:rsidR="00B306EA" w:rsidRPr="00EB3F35" w:rsidRDefault="00B306EA" w:rsidP="008E6461">
      <w:pPr>
        <w:pStyle w:val="Heading1"/>
        <w:jc w:val="left"/>
        <w:rPr>
          <w:rFonts w:ascii="Nunito" w:hAnsi="Nunito"/>
          <w:sz w:val="24"/>
          <w:szCs w:val="24"/>
        </w:rPr>
      </w:pPr>
      <w:r w:rsidRPr="00EB3F35">
        <w:rPr>
          <w:rFonts w:ascii="Nunito" w:hAnsi="Nunito"/>
          <w:sz w:val="24"/>
          <w:szCs w:val="24"/>
        </w:rPr>
        <w:t>Key Relationships</w:t>
      </w:r>
    </w:p>
    <w:p w14:paraId="2872B92B" w14:textId="1A7F542A" w:rsidR="00EC4D1B" w:rsidRPr="004766B2" w:rsidRDefault="00EC4D1B" w:rsidP="00EC4D1B">
      <w:pPr>
        <w:spacing w:after="120" w:line="240" w:lineRule="auto"/>
        <w:rPr>
          <w:rFonts w:ascii="Nunito" w:hAnsi="Nunito"/>
        </w:rPr>
      </w:pPr>
      <w:r w:rsidRPr="004766B2">
        <w:rPr>
          <w:rFonts w:ascii="Nunito" w:hAnsi="Nunito"/>
        </w:rPr>
        <w:t>The Evidence Based Intervention Practitioner will work flexibly across Ealing’s Family Hubs, community settings and outreach locations, adapting delivery to local need while ensuring consistency in approach and quality.</w:t>
      </w:r>
      <w:r w:rsidRPr="004766B2">
        <w:rPr>
          <w:rFonts w:ascii="Nunito" w:hAnsi="Nunito"/>
        </w:rPr>
        <w:br/>
      </w:r>
      <w:r w:rsidRPr="004766B2">
        <w:rPr>
          <w:rFonts w:ascii="Nunito" w:hAnsi="Nunito"/>
        </w:rPr>
        <w:br/>
      </w:r>
      <w:r w:rsidRPr="004766B2">
        <w:rPr>
          <w:rFonts w:ascii="Nunito" w:hAnsi="Nunito"/>
        </w:rPr>
        <w:lastRenderedPageBreak/>
        <w:t>The role requires a strong emphasis on demonstrating measurable impact, supporting system learning and improvement, and building sustainable practice across the workforce</w:t>
      </w:r>
    </w:p>
    <w:p w14:paraId="46F54C3C" w14:textId="0CF973BC" w:rsidR="6A7B20A9" w:rsidRPr="00EB3F35" w:rsidRDefault="008E6461" w:rsidP="008E6461">
      <w:pPr>
        <w:spacing w:after="120" w:line="240" w:lineRule="auto"/>
        <w:rPr>
          <w:rFonts w:ascii="Nunito" w:hAnsi="Nunito"/>
        </w:rPr>
      </w:pPr>
      <w:r w:rsidRPr="00EB3F35">
        <w:rPr>
          <w:rFonts w:ascii="Nunito" w:hAnsi="Nunito"/>
          <w:b/>
          <w:bCs/>
        </w:rPr>
        <w:t xml:space="preserve"> </w:t>
      </w:r>
      <w:r w:rsidRPr="00EB3F35">
        <w:rPr>
          <w:rFonts w:ascii="Nunito" w:hAnsi="Nunito"/>
        </w:rPr>
        <w:t xml:space="preserve"> </w:t>
      </w:r>
    </w:p>
    <w:p w14:paraId="12960E0F" w14:textId="1399581B" w:rsidR="00131200" w:rsidRPr="00EB3F35" w:rsidRDefault="008E6461" w:rsidP="008E6461">
      <w:pPr>
        <w:spacing w:after="120" w:line="240" w:lineRule="auto"/>
        <w:rPr>
          <w:rFonts w:ascii="Nunito" w:hAnsi="Nunito"/>
        </w:rPr>
      </w:pPr>
      <w:r w:rsidRPr="47E995B5">
        <w:rPr>
          <w:rFonts w:ascii="Nunito" w:hAnsi="Nunito"/>
        </w:rPr>
        <w:t xml:space="preserve"> </w:t>
      </w:r>
      <w:r w:rsidR="00131200" w:rsidRPr="47E995B5">
        <w:rPr>
          <w:rFonts w:ascii="Nunito" w:hAnsi="Nunito"/>
        </w:rPr>
        <w:t>Authority level</w:t>
      </w:r>
    </w:p>
    <w:p w14:paraId="50381B9A" w14:textId="31181236" w:rsidR="1C082EA7" w:rsidRDefault="1C082EA7" w:rsidP="47E995B5">
      <w:pPr>
        <w:pStyle w:val="ListParagraph"/>
        <w:numPr>
          <w:ilvl w:val="0"/>
          <w:numId w:val="11"/>
        </w:numPr>
        <w:spacing w:after="120" w:line="240" w:lineRule="auto"/>
        <w:rPr>
          <w:rFonts w:ascii="Nunito" w:eastAsia="Nunito" w:hAnsi="Nunito" w:cs="Nunito"/>
        </w:rPr>
      </w:pPr>
      <w:r w:rsidRPr="47E995B5">
        <w:rPr>
          <w:rFonts w:ascii="Nunito" w:eastAsia="Nunito" w:hAnsi="Nunito" w:cs="Nunito"/>
          <w:color w:val="000000" w:themeColor="text1"/>
        </w:rPr>
        <w:t>The post holder will not hold supervisory responsibility for other team members</w:t>
      </w:r>
    </w:p>
    <w:p w14:paraId="3138E798" w14:textId="77777777" w:rsidR="008E6461" w:rsidRPr="00EB3F35" w:rsidRDefault="008E6461" w:rsidP="47E995B5">
      <w:pPr>
        <w:pStyle w:val="ListParagraph"/>
        <w:spacing w:after="120" w:line="240" w:lineRule="auto"/>
        <w:rPr>
          <w:rFonts w:ascii="Nunito" w:eastAsia="Nunito" w:hAnsi="Nunito" w:cs="Nunito"/>
        </w:rPr>
      </w:pPr>
    </w:p>
    <w:p w14:paraId="36E31CCB" w14:textId="4541931F" w:rsidR="009B2042" w:rsidRPr="00EB3F35" w:rsidRDefault="009B2042" w:rsidP="6A7B20A9">
      <w:pPr>
        <w:rPr>
          <w:rFonts w:ascii="Nunito" w:hAnsi="Nunito"/>
          <w:b/>
          <w:bCs/>
        </w:rPr>
      </w:pPr>
      <w:r w:rsidRPr="5D719610">
        <w:rPr>
          <w:rFonts w:ascii="Nunito" w:hAnsi="Nunito"/>
          <w:b/>
          <w:bCs/>
        </w:rPr>
        <w:t>Additional Requirement</w:t>
      </w:r>
    </w:p>
    <w:p w14:paraId="552568F7" w14:textId="48F70D94" w:rsidR="009B2042" w:rsidRPr="00EB3F35" w:rsidRDefault="2A2C22D8" w:rsidP="5D719610">
      <w:pPr>
        <w:rPr>
          <w:rFonts w:ascii="Nunito" w:eastAsia="Nunito" w:hAnsi="Nunito" w:cs="Nunito"/>
        </w:rPr>
      </w:pPr>
      <w:r w:rsidRPr="5D719610">
        <w:rPr>
          <w:rFonts w:ascii="Nunito" w:eastAsia="Nunito" w:hAnsi="Nunito" w:cs="Nunito"/>
          <w:color w:val="000000" w:themeColor="text1"/>
        </w:rPr>
        <w:t>The role is funded through national Best Start in Life grant and is time-limited, requiring a strong focus on impact, learning and sustainability. The BSIP is expected to work flexibly across Ealing’s Family Hubs, outreach locations and co-located settings, adapting delivery to local need while maintaining consistency of approach and adapting to other duties appropriate to the post and grade</w:t>
      </w:r>
      <w:r w:rsidR="006E41E2">
        <w:br/>
      </w:r>
      <w:r w:rsidRPr="5D719610">
        <w:rPr>
          <w:rFonts w:ascii="Nunito" w:eastAsia="Nunito" w:hAnsi="Nunito" w:cs="Nunito"/>
          <w:color w:val="000000" w:themeColor="text1"/>
        </w:rPr>
        <w:t>The postholder may be required to work flexibly, including outside standard office hours, to effectively respond to the needs of children, families, and the community. This may include early mornings, evenings, and occasional weekends, in line with service demands.</w:t>
      </w:r>
    </w:p>
    <w:p w14:paraId="3AB9C2BC" w14:textId="4B1892DA" w:rsidR="009B2042" w:rsidRPr="00EB3F35" w:rsidRDefault="009B2042" w:rsidP="5D719610">
      <w:pPr>
        <w:rPr>
          <w:rFonts w:ascii="Nunito" w:hAnsi="Nunito"/>
        </w:rPr>
      </w:pPr>
    </w:p>
    <w:p w14:paraId="7A3C4302" w14:textId="77777777" w:rsidR="00A61350" w:rsidRPr="00EB3F35" w:rsidRDefault="00A61350">
      <w:pPr>
        <w:rPr>
          <w:rFonts w:ascii="Nunito" w:eastAsiaTheme="majorEastAsia" w:hAnsi="Nunito"/>
          <w:color w:val="2F5496" w:themeColor="accent1" w:themeShade="BF"/>
        </w:rPr>
      </w:pPr>
      <w:r w:rsidRPr="00EB3F35">
        <w:rPr>
          <w:rFonts w:ascii="Nunito" w:hAnsi="Nunito"/>
        </w:rPr>
        <w:br w:type="page"/>
      </w:r>
    </w:p>
    <w:p w14:paraId="00F0F9A5" w14:textId="6F5A675D" w:rsidR="00131200" w:rsidRPr="00EB3F35" w:rsidRDefault="00131200" w:rsidP="000A3F40">
      <w:pPr>
        <w:pStyle w:val="Heading2"/>
        <w:rPr>
          <w:rFonts w:ascii="Nunito" w:hAnsi="Nunito"/>
          <w:sz w:val="24"/>
          <w:szCs w:val="24"/>
        </w:rPr>
      </w:pPr>
      <w:r w:rsidRPr="00EB3F35">
        <w:rPr>
          <w:rFonts w:ascii="Nunito" w:hAnsi="Nunito"/>
          <w:sz w:val="24"/>
          <w:szCs w:val="24"/>
        </w:rPr>
        <w:lastRenderedPageBreak/>
        <w:t>Person specification</w:t>
      </w:r>
    </w:p>
    <w:p w14:paraId="7052A33B" w14:textId="77777777" w:rsidR="00127C86" w:rsidRPr="00EB3F35" w:rsidRDefault="00127C86" w:rsidP="00127C86">
      <w:pPr>
        <w:rPr>
          <w:rFonts w:ascii="Nunito" w:hAnsi="Nunito"/>
        </w:rPr>
      </w:pPr>
    </w:p>
    <w:p w14:paraId="4B508C11" w14:textId="74083E25" w:rsidR="2EFFA6B5" w:rsidRPr="00EB3F35" w:rsidRDefault="2EFFA6B5" w:rsidP="06F55004">
      <w:pPr>
        <w:spacing w:line="257" w:lineRule="auto"/>
        <w:rPr>
          <w:rFonts w:ascii="Nunito" w:hAnsi="Nunito"/>
        </w:rPr>
      </w:pPr>
      <w:r w:rsidRPr="00EB3F35">
        <w:rPr>
          <w:rFonts w:ascii="Nunito" w:eastAsia="Arial" w:hAnsi="Nunito"/>
        </w:rPr>
        <w:t>Community and partnership working are essential for all roles as are a commitment to Equality, Diversity and Inclusion and ensuring Health and Safety at Work for everyone working at Ealing Council.</w:t>
      </w:r>
    </w:p>
    <w:p w14:paraId="0055EFA9" w14:textId="6F554931" w:rsidR="2EFFA6B5" w:rsidRPr="00EB3F35" w:rsidRDefault="2EFFA6B5" w:rsidP="06F55004">
      <w:pPr>
        <w:spacing w:line="257" w:lineRule="auto"/>
        <w:rPr>
          <w:rFonts w:ascii="Nunito" w:hAnsi="Nunito"/>
        </w:rPr>
      </w:pPr>
      <w:r w:rsidRPr="00EB3F35">
        <w:rPr>
          <w:rFonts w:ascii="Nunito" w:eastAsia="Arial" w:hAnsi="Nunito"/>
        </w:rPr>
        <w:t>Recruitment practices to safeguard and promote the welfare of children and/or vulnerable adults apply to this post in addition to the requirement to obtain a Disclosure and Barring Service (DBS) check.</w:t>
      </w:r>
    </w:p>
    <w:p w14:paraId="727BAE13" w14:textId="0FB77282" w:rsidR="00131200" w:rsidRPr="00EB3F35" w:rsidRDefault="00131200" w:rsidP="00131200">
      <w:pPr>
        <w:pStyle w:val="Heading3"/>
        <w:rPr>
          <w:rFonts w:ascii="Nunito" w:hAnsi="Nunito"/>
        </w:rPr>
      </w:pPr>
      <w:r w:rsidRPr="00EB3F35">
        <w:rPr>
          <w:rFonts w:ascii="Nunito" w:hAnsi="Nunito"/>
        </w:rPr>
        <w:t xml:space="preserve">Essential knowledge, </w:t>
      </w:r>
      <w:bookmarkStart w:id="0" w:name="_Int_LUzkYIYd"/>
      <w:r w:rsidRPr="00EB3F35">
        <w:rPr>
          <w:rFonts w:ascii="Nunito" w:hAnsi="Nunito"/>
        </w:rPr>
        <w:t>skills</w:t>
      </w:r>
      <w:bookmarkEnd w:id="0"/>
      <w:r w:rsidRPr="00EB3F35">
        <w:rPr>
          <w:rFonts w:ascii="Nunito" w:hAnsi="Nunito"/>
        </w:rPr>
        <w:t xml:space="preserve"> and abilities</w:t>
      </w:r>
    </w:p>
    <w:p w14:paraId="60791931" w14:textId="2267DC8C" w:rsidR="000863FE" w:rsidRPr="00D82239" w:rsidRDefault="000863FE" w:rsidP="000863FE">
      <w:pPr>
        <w:pStyle w:val="ListParagraph"/>
        <w:numPr>
          <w:ilvl w:val="0"/>
          <w:numId w:val="12"/>
        </w:numPr>
        <w:spacing w:after="120" w:line="240" w:lineRule="auto"/>
        <w:rPr>
          <w:rFonts w:ascii="Nunito" w:hAnsi="Nunito"/>
          <w:highlight w:val="yellow"/>
        </w:rPr>
      </w:pPr>
      <w:r w:rsidRPr="00D82239">
        <w:rPr>
          <w:rFonts w:ascii="Nunito" w:hAnsi="Nunito"/>
          <w:highlight w:val="yellow"/>
        </w:rPr>
        <w:t>Working with children</w:t>
      </w:r>
      <w:r w:rsidR="00CA4AE6" w:rsidRPr="00D82239">
        <w:rPr>
          <w:rFonts w:ascii="Nunito" w:hAnsi="Nunito"/>
          <w:highlight w:val="yellow"/>
        </w:rPr>
        <w:t xml:space="preserve">, young people </w:t>
      </w:r>
      <w:r w:rsidRPr="00D82239">
        <w:rPr>
          <w:rFonts w:ascii="Nunito" w:hAnsi="Nunito"/>
          <w:highlight w:val="yellow"/>
        </w:rPr>
        <w:t>and families</w:t>
      </w:r>
    </w:p>
    <w:p w14:paraId="20C8581A" w14:textId="0F9099A1" w:rsidR="000863FE" w:rsidRPr="00D82239" w:rsidRDefault="000863FE" w:rsidP="000863FE">
      <w:pPr>
        <w:pStyle w:val="ListParagraph"/>
        <w:numPr>
          <w:ilvl w:val="0"/>
          <w:numId w:val="12"/>
        </w:numPr>
        <w:spacing w:after="120" w:line="240" w:lineRule="auto"/>
        <w:rPr>
          <w:rFonts w:ascii="Nunito" w:hAnsi="Nunito"/>
          <w:highlight w:val="yellow"/>
        </w:rPr>
      </w:pPr>
      <w:r w:rsidRPr="00D82239">
        <w:rPr>
          <w:rFonts w:ascii="Nunito" w:hAnsi="Nunito"/>
          <w:highlight w:val="yellow"/>
        </w:rPr>
        <w:t xml:space="preserve">Delivering </w:t>
      </w:r>
      <w:r w:rsidR="00CA4AE6" w:rsidRPr="00D82239">
        <w:rPr>
          <w:rFonts w:ascii="Nunito" w:hAnsi="Nunito"/>
          <w:highlight w:val="yellow"/>
        </w:rPr>
        <w:t xml:space="preserve">evidence based </w:t>
      </w:r>
      <w:r w:rsidRPr="00D82239">
        <w:rPr>
          <w:rFonts w:ascii="Nunito" w:hAnsi="Nunito"/>
          <w:highlight w:val="yellow"/>
        </w:rPr>
        <w:t>1:1 and group interventions</w:t>
      </w:r>
    </w:p>
    <w:p w14:paraId="40E8951E" w14:textId="77777777" w:rsidR="000863FE" w:rsidRDefault="000863FE" w:rsidP="000863FE">
      <w:pPr>
        <w:pStyle w:val="ListParagraph"/>
        <w:numPr>
          <w:ilvl w:val="0"/>
          <w:numId w:val="12"/>
        </w:numPr>
        <w:spacing w:after="120" w:line="240" w:lineRule="auto"/>
        <w:contextualSpacing w:val="0"/>
        <w:rPr>
          <w:rFonts w:ascii="Nunito" w:hAnsi="Nunito"/>
        </w:rPr>
      </w:pPr>
      <w:r w:rsidRPr="00641A32">
        <w:rPr>
          <w:rFonts w:ascii="Nunito" w:hAnsi="Nunito"/>
        </w:rPr>
        <w:t>Supporting vulnerable families</w:t>
      </w:r>
    </w:p>
    <w:p w14:paraId="35AD782A" w14:textId="77777777" w:rsidR="000863FE" w:rsidRPr="00D82239" w:rsidRDefault="000863FE" w:rsidP="000863FE">
      <w:pPr>
        <w:pStyle w:val="ListParagraph"/>
        <w:numPr>
          <w:ilvl w:val="0"/>
          <w:numId w:val="12"/>
        </w:numPr>
        <w:spacing w:after="120" w:line="240" w:lineRule="auto"/>
        <w:ind w:left="714" w:hanging="357"/>
        <w:contextualSpacing w:val="0"/>
        <w:rPr>
          <w:rFonts w:ascii="Nunito" w:hAnsi="Nunito"/>
          <w:highlight w:val="yellow"/>
        </w:rPr>
      </w:pPr>
      <w:r w:rsidRPr="00D82239">
        <w:rPr>
          <w:rFonts w:ascii="Nunito" w:hAnsi="Nunito"/>
          <w:highlight w:val="yellow"/>
        </w:rPr>
        <w:t>Excellent communication skills, able to explain concerns and strategies sensitively to parents/carers and contribute confidently to professional discussions, meetings and panels.</w:t>
      </w:r>
    </w:p>
    <w:p w14:paraId="5AE7BC0C" w14:textId="77777777" w:rsidR="000863FE" w:rsidRPr="00D82239" w:rsidRDefault="000863FE" w:rsidP="000863FE">
      <w:pPr>
        <w:pStyle w:val="ListParagraph"/>
        <w:numPr>
          <w:ilvl w:val="0"/>
          <w:numId w:val="12"/>
        </w:numPr>
        <w:spacing w:after="120" w:line="240" w:lineRule="auto"/>
        <w:ind w:left="714" w:hanging="357"/>
        <w:contextualSpacing w:val="0"/>
        <w:rPr>
          <w:rFonts w:ascii="Nunito" w:hAnsi="Nunito"/>
          <w:highlight w:val="yellow"/>
        </w:rPr>
      </w:pPr>
      <w:r w:rsidRPr="00D82239">
        <w:rPr>
          <w:rFonts w:ascii="Nunito" w:hAnsi="Nunito"/>
          <w:highlight w:val="yellow"/>
        </w:rPr>
        <w:t>Ability to observe and assess children’s development in a range of settings and use evidence-based tools and professional judgement to identify strengths/needs and agree next steps (including signposting and referral).</w:t>
      </w:r>
    </w:p>
    <w:p w14:paraId="0725FB91" w14:textId="77777777" w:rsidR="000863FE" w:rsidRPr="00D82239" w:rsidRDefault="000863FE" w:rsidP="000863FE">
      <w:pPr>
        <w:pStyle w:val="ListParagraph"/>
        <w:numPr>
          <w:ilvl w:val="0"/>
          <w:numId w:val="12"/>
        </w:numPr>
        <w:spacing w:after="120" w:line="240" w:lineRule="auto"/>
        <w:ind w:left="714" w:hanging="357"/>
        <w:contextualSpacing w:val="0"/>
        <w:rPr>
          <w:rFonts w:ascii="Nunito" w:hAnsi="Nunito"/>
          <w:highlight w:val="yellow"/>
        </w:rPr>
      </w:pPr>
      <w:r w:rsidRPr="00D82239">
        <w:rPr>
          <w:rFonts w:ascii="Nunito" w:hAnsi="Nunito"/>
          <w:highlight w:val="yellow"/>
        </w:rPr>
        <w:t>Ability to maintain accurate, timely and proportionate records, using relevant systems and producing clear summaries/reports for partners and panels, in line with data protection and information governance requirements.</w:t>
      </w:r>
    </w:p>
    <w:p w14:paraId="5730B008" w14:textId="77777777" w:rsidR="000863FE" w:rsidRDefault="000863FE" w:rsidP="000863FE">
      <w:pPr>
        <w:pStyle w:val="ListParagraph"/>
        <w:numPr>
          <w:ilvl w:val="0"/>
          <w:numId w:val="12"/>
        </w:numPr>
        <w:spacing w:after="120" w:line="240" w:lineRule="auto"/>
        <w:ind w:left="714" w:hanging="357"/>
        <w:contextualSpacing w:val="0"/>
        <w:rPr>
          <w:rFonts w:ascii="Nunito" w:hAnsi="Nunito"/>
        </w:rPr>
      </w:pPr>
      <w:r w:rsidRPr="007A6D06">
        <w:rPr>
          <w:rFonts w:ascii="Nunito" w:hAnsi="Nunito"/>
        </w:rPr>
        <w:t>Working knowledge of safeguarding and early help thresholds for children 0–5, with the ability to recognise risk and take appropriate action in line with local procedures.</w:t>
      </w:r>
    </w:p>
    <w:p w14:paraId="01DE1241" w14:textId="77777777" w:rsidR="000863FE" w:rsidRPr="00D82239" w:rsidRDefault="000863FE" w:rsidP="000863FE">
      <w:pPr>
        <w:pStyle w:val="ListParagraph"/>
        <w:numPr>
          <w:ilvl w:val="0"/>
          <w:numId w:val="12"/>
        </w:numPr>
        <w:spacing w:after="120" w:line="240" w:lineRule="auto"/>
        <w:ind w:left="714" w:hanging="357"/>
        <w:contextualSpacing w:val="0"/>
        <w:rPr>
          <w:rFonts w:ascii="Nunito" w:hAnsi="Nunito"/>
          <w:highlight w:val="yellow"/>
        </w:rPr>
      </w:pPr>
      <w:r w:rsidRPr="00D82239">
        <w:rPr>
          <w:rFonts w:ascii="Nunito" w:hAnsi="Nunito"/>
          <w:highlight w:val="yellow"/>
        </w:rPr>
        <w:t>Ability to work in an inclusive, culturally responsive and trauma-informed way, including adapting approaches for families experiencing disadvantage and those who are under-represented in services.</w:t>
      </w:r>
    </w:p>
    <w:p w14:paraId="28DF8D1B" w14:textId="3F6EF7F1" w:rsidR="007A6D06" w:rsidRPr="00EB3F35" w:rsidRDefault="007A6D06" w:rsidP="00CA4AE6">
      <w:pPr>
        <w:pStyle w:val="ListParagraph"/>
        <w:spacing w:after="120" w:line="240" w:lineRule="auto"/>
        <w:ind w:left="714"/>
        <w:contextualSpacing w:val="0"/>
        <w:rPr>
          <w:rFonts w:ascii="Nunito" w:hAnsi="Nunito"/>
        </w:rPr>
      </w:pPr>
    </w:p>
    <w:p w14:paraId="68D7DEFD" w14:textId="695060AF" w:rsidR="00131200" w:rsidRPr="00EB3F35" w:rsidRDefault="000A3F40" w:rsidP="000A3F40">
      <w:pPr>
        <w:pStyle w:val="Heading3"/>
        <w:rPr>
          <w:rFonts w:ascii="Nunito" w:hAnsi="Nunito"/>
        </w:rPr>
      </w:pPr>
      <w:r w:rsidRPr="00EB3F35">
        <w:rPr>
          <w:rFonts w:ascii="Nunito" w:hAnsi="Nunito"/>
        </w:rPr>
        <w:t>Essential qualification(s) and experience</w:t>
      </w:r>
    </w:p>
    <w:p w14:paraId="74EAE1FA" w14:textId="5E5C75D9" w:rsidR="000A3F40" w:rsidRPr="00D82239" w:rsidRDefault="00E638C8" w:rsidP="000A3F40">
      <w:pPr>
        <w:pStyle w:val="ListParagraph"/>
        <w:numPr>
          <w:ilvl w:val="0"/>
          <w:numId w:val="13"/>
        </w:numPr>
        <w:spacing w:after="120" w:line="240" w:lineRule="auto"/>
        <w:contextualSpacing w:val="0"/>
        <w:rPr>
          <w:rFonts w:ascii="Nunito" w:hAnsi="Nunito"/>
          <w:highlight w:val="yellow"/>
        </w:rPr>
      </w:pPr>
      <w:r w:rsidRPr="00D82239">
        <w:rPr>
          <w:rFonts w:ascii="Nunito" w:hAnsi="Nunito"/>
          <w:highlight w:val="yellow"/>
        </w:rPr>
        <w:t xml:space="preserve">Level 3 qualification or above in early years, education, health, </w:t>
      </w:r>
      <w:r w:rsidR="00AB4357" w:rsidRPr="00D82239">
        <w:rPr>
          <w:rFonts w:ascii="Nunito" w:hAnsi="Nunito"/>
          <w:highlight w:val="yellow"/>
        </w:rPr>
        <w:t xml:space="preserve">youth work, </w:t>
      </w:r>
      <w:r w:rsidRPr="00D82239">
        <w:rPr>
          <w:rFonts w:ascii="Nunito" w:hAnsi="Nunito"/>
          <w:highlight w:val="yellow"/>
        </w:rPr>
        <w:t>SEND, child development or a related field.</w:t>
      </w:r>
    </w:p>
    <w:p w14:paraId="2AAB8D51" w14:textId="6D4A1B00" w:rsidR="00DE2638" w:rsidRPr="00D82239" w:rsidRDefault="00DE2638" w:rsidP="00DE2638">
      <w:pPr>
        <w:pStyle w:val="ListParagraph"/>
        <w:numPr>
          <w:ilvl w:val="0"/>
          <w:numId w:val="13"/>
        </w:numPr>
        <w:spacing w:after="120" w:line="240" w:lineRule="auto"/>
        <w:contextualSpacing w:val="0"/>
        <w:rPr>
          <w:rFonts w:ascii="Nunito" w:hAnsi="Nunito"/>
          <w:highlight w:val="yellow"/>
        </w:rPr>
      </w:pPr>
      <w:r w:rsidRPr="00D82239">
        <w:rPr>
          <w:rFonts w:ascii="Nunito" w:hAnsi="Nunito"/>
          <w:highlight w:val="yellow"/>
        </w:rPr>
        <w:t>Experience of direct, family-facing support including engaging parents/carers, building trust, and agreeing clear goals and time</w:t>
      </w:r>
      <w:r w:rsidR="00AB4357" w:rsidRPr="00D82239">
        <w:rPr>
          <w:rFonts w:ascii="Nunito" w:hAnsi="Nunito"/>
          <w:highlight w:val="yellow"/>
        </w:rPr>
        <w:t xml:space="preserve"> </w:t>
      </w:r>
      <w:r w:rsidRPr="00D82239">
        <w:rPr>
          <w:rFonts w:ascii="Nunito" w:hAnsi="Nunito"/>
          <w:highlight w:val="yellow"/>
        </w:rPr>
        <w:t>limited plans.</w:t>
      </w:r>
    </w:p>
    <w:p w14:paraId="460975D5" w14:textId="4E9BA764" w:rsidR="00D64216" w:rsidRPr="00D82239" w:rsidRDefault="00D64216" w:rsidP="00DE2638">
      <w:pPr>
        <w:pStyle w:val="ListParagraph"/>
        <w:numPr>
          <w:ilvl w:val="0"/>
          <w:numId w:val="13"/>
        </w:numPr>
        <w:spacing w:after="120" w:line="240" w:lineRule="auto"/>
        <w:contextualSpacing w:val="0"/>
        <w:rPr>
          <w:rFonts w:ascii="Nunito" w:hAnsi="Nunito"/>
          <w:highlight w:val="yellow"/>
        </w:rPr>
      </w:pPr>
      <w:r w:rsidRPr="00D82239">
        <w:rPr>
          <w:rFonts w:ascii="Nunito" w:hAnsi="Nunito"/>
          <w:highlight w:val="yellow"/>
        </w:rPr>
        <w:t>Experience of delivering group work interventions to parents, carers</w:t>
      </w:r>
      <w:r w:rsidR="00041404" w:rsidRPr="00D82239">
        <w:rPr>
          <w:rFonts w:ascii="Nunito" w:hAnsi="Nunito"/>
          <w:highlight w:val="yellow"/>
        </w:rPr>
        <w:t xml:space="preserve"> and communities</w:t>
      </w:r>
    </w:p>
    <w:p w14:paraId="2FFB9ABD" w14:textId="77777777" w:rsidR="00DE2638" w:rsidRPr="00D82239" w:rsidRDefault="00DE2638" w:rsidP="00DE2638">
      <w:pPr>
        <w:pStyle w:val="ListParagraph"/>
        <w:numPr>
          <w:ilvl w:val="0"/>
          <w:numId w:val="13"/>
        </w:numPr>
        <w:spacing w:after="120" w:line="240" w:lineRule="auto"/>
        <w:contextualSpacing w:val="0"/>
        <w:rPr>
          <w:rFonts w:ascii="Nunito" w:hAnsi="Nunito"/>
          <w:highlight w:val="yellow"/>
        </w:rPr>
      </w:pPr>
      <w:r w:rsidRPr="00D82239">
        <w:rPr>
          <w:rFonts w:ascii="Nunito" w:hAnsi="Nunito"/>
          <w:highlight w:val="yellow"/>
        </w:rPr>
        <w:lastRenderedPageBreak/>
        <w:t>Experience of effective multi-agency working (e.g., health visiting, speech and language therapy, early years settings, schools and voluntary/community sector) with clear professional communication and appropriate information-sharing.</w:t>
      </w:r>
    </w:p>
    <w:p w14:paraId="71EC3212" w14:textId="77777777" w:rsidR="000A3F40" w:rsidRPr="00EB3F35" w:rsidRDefault="000A3F40" w:rsidP="00DE2638">
      <w:pPr>
        <w:pStyle w:val="ListParagraph"/>
        <w:spacing w:after="120" w:line="240" w:lineRule="auto"/>
        <w:ind w:left="714"/>
        <w:contextualSpacing w:val="0"/>
        <w:rPr>
          <w:rFonts w:ascii="Nunito" w:hAnsi="Nunito"/>
        </w:rPr>
      </w:pPr>
    </w:p>
    <w:p w14:paraId="6F7D3440" w14:textId="77777777" w:rsidR="000A3F40" w:rsidRPr="00EB3F35" w:rsidRDefault="000A3F40" w:rsidP="00131200">
      <w:pPr>
        <w:rPr>
          <w:rFonts w:ascii="Nunito" w:hAnsi="Nunito"/>
        </w:rPr>
      </w:pPr>
    </w:p>
    <w:p w14:paraId="5BB29ED9" w14:textId="77777777" w:rsidR="000A3F40" w:rsidRPr="00EB3F35" w:rsidRDefault="000A3F40" w:rsidP="00131200">
      <w:pPr>
        <w:rPr>
          <w:rFonts w:ascii="Nunito" w:hAnsi="Nunito"/>
        </w:rPr>
        <w:sectPr w:rsidR="000A3F40" w:rsidRPr="00EB3F35" w:rsidSect="00892AAB">
          <w:headerReference w:type="default" r:id="rId15"/>
          <w:footerReference w:type="default" r:id="rId16"/>
          <w:type w:val="continuous"/>
          <w:pgSz w:w="11906" w:h="16838"/>
          <w:pgMar w:top="1440" w:right="1440" w:bottom="1440" w:left="1440" w:header="708" w:footer="708" w:gutter="0"/>
          <w:cols w:space="708"/>
          <w:docGrid w:linePitch="360"/>
        </w:sectPr>
      </w:pPr>
      <w:r w:rsidRPr="00EB3F35">
        <w:rPr>
          <w:rFonts w:ascii="Nunito" w:hAnsi="Nunito"/>
        </w:rPr>
        <w:br/>
      </w:r>
    </w:p>
    <w:p w14:paraId="3133C948" w14:textId="4FD40665" w:rsidR="000A3F40" w:rsidRPr="00EB3F35" w:rsidRDefault="000A3F40" w:rsidP="000A3F40">
      <w:pPr>
        <w:pStyle w:val="Heading2"/>
        <w:rPr>
          <w:rFonts w:ascii="Nunito" w:hAnsi="Nunito"/>
          <w:sz w:val="24"/>
          <w:szCs w:val="24"/>
        </w:rPr>
      </w:pPr>
      <w:r w:rsidRPr="00EB3F35">
        <w:rPr>
          <w:rFonts w:ascii="Nunito" w:hAnsi="Nunito"/>
          <w:sz w:val="24"/>
          <w:szCs w:val="24"/>
        </w:rPr>
        <w:lastRenderedPageBreak/>
        <w:t>Values and behaviours</w:t>
      </w:r>
    </w:p>
    <w:p w14:paraId="7F7C7D70" w14:textId="77777777" w:rsidR="00127C86" w:rsidRPr="00EB3F35" w:rsidRDefault="00127C86" w:rsidP="00127C86">
      <w:pPr>
        <w:rPr>
          <w:rFonts w:ascii="Nunito" w:hAnsi="Nunit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EB3F35" w14:paraId="329AADD3" w14:textId="77777777" w:rsidTr="45FA8BA1">
        <w:trPr>
          <w:trHeight w:val="551"/>
          <w:tblHeader/>
        </w:trPr>
        <w:tc>
          <w:tcPr>
            <w:tcW w:w="2754" w:type="dxa"/>
          </w:tcPr>
          <w:p w14:paraId="3D33668C" w14:textId="77777777" w:rsidR="000A3F40" w:rsidRPr="00EB3F35" w:rsidRDefault="000A3F40" w:rsidP="00DE7AB1">
            <w:pPr>
              <w:pStyle w:val="TableParagraph"/>
              <w:spacing w:line="270" w:lineRule="atLeast"/>
              <w:ind w:left="107"/>
              <w:rPr>
                <w:rFonts w:ascii="Nunito" w:hAnsi="Nunito"/>
                <w:b/>
                <w:sz w:val="24"/>
                <w:szCs w:val="24"/>
              </w:rPr>
            </w:pPr>
            <w:r w:rsidRPr="00EB3F35">
              <w:rPr>
                <w:rFonts w:ascii="Nunito" w:hAnsi="Nunito"/>
                <w:b/>
                <w:sz w:val="24"/>
                <w:szCs w:val="24"/>
              </w:rPr>
              <w:t>Improved</w:t>
            </w:r>
            <w:r w:rsidRPr="00EB3F35">
              <w:rPr>
                <w:rFonts w:ascii="Nunito" w:hAnsi="Nunito"/>
                <w:b/>
                <w:spacing w:val="-17"/>
                <w:sz w:val="24"/>
                <w:szCs w:val="24"/>
              </w:rPr>
              <w:t xml:space="preserve"> </w:t>
            </w:r>
            <w:r w:rsidRPr="00EB3F35">
              <w:rPr>
                <w:rFonts w:ascii="Nunito" w:hAnsi="Nunito"/>
                <w:b/>
                <w:sz w:val="24"/>
                <w:szCs w:val="24"/>
              </w:rPr>
              <w:t>life</w:t>
            </w:r>
            <w:r w:rsidRPr="00EB3F35">
              <w:rPr>
                <w:rFonts w:ascii="Nunito" w:hAnsi="Nunito"/>
                <w:b/>
                <w:spacing w:val="-17"/>
                <w:sz w:val="24"/>
                <w:szCs w:val="24"/>
              </w:rPr>
              <w:t xml:space="preserve"> </w:t>
            </w:r>
            <w:r w:rsidRPr="00EB3F35">
              <w:rPr>
                <w:rFonts w:ascii="Nunito" w:hAnsi="Nunito"/>
                <w:b/>
                <w:sz w:val="24"/>
                <w:szCs w:val="24"/>
              </w:rPr>
              <w:t xml:space="preserve">for </w:t>
            </w:r>
            <w:r w:rsidRPr="00EB3F35">
              <w:rPr>
                <w:rFonts w:ascii="Nunito" w:hAnsi="Nunito"/>
                <w:b/>
                <w:spacing w:val="-2"/>
                <w:sz w:val="24"/>
                <w:szCs w:val="24"/>
              </w:rPr>
              <w:t>residents</w:t>
            </w:r>
          </w:p>
        </w:tc>
        <w:tc>
          <w:tcPr>
            <w:tcW w:w="2754" w:type="dxa"/>
          </w:tcPr>
          <w:p w14:paraId="77F1EF82" w14:textId="77777777" w:rsidR="000A3F40" w:rsidRPr="00EB3F35" w:rsidRDefault="000A3F40" w:rsidP="00DE7AB1">
            <w:pPr>
              <w:pStyle w:val="TableParagraph"/>
              <w:ind w:left="108"/>
              <w:rPr>
                <w:rFonts w:ascii="Nunito" w:hAnsi="Nunito"/>
                <w:b/>
                <w:sz w:val="24"/>
                <w:szCs w:val="24"/>
              </w:rPr>
            </w:pPr>
            <w:r w:rsidRPr="00EB3F35">
              <w:rPr>
                <w:rFonts w:ascii="Nunito" w:hAnsi="Nunito"/>
                <w:b/>
                <w:spacing w:val="-2"/>
                <w:sz w:val="24"/>
                <w:szCs w:val="24"/>
              </w:rPr>
              <w:t>Trustworthy</w:t>
            </w:r>
          </w:p>
        </w:tc>
        <w:tc>
          <w:tcPr>
            <w:tcW w:w="2754" w:type="dxa"/>
          </w:tcPr>
          <w:p w14:paraId="177E4896" w14:textId="77777777" w:rsidR="000A3F40" w:rsidRPr="00EB3F35" w:rsidRDefault="000A3F40" w:rsidP="00DE7AB1">
            <w:pPr>
              <w:pStyle w:val="TableParagraph"/>
              <w:ind w:left="108"/>
              <w:rPr>
                <w:rFonts w:ascii="Nunito" w:hAnsi="Nunito"/>
                <w:b/>
                <w:sz w:val="24"/>
                <w:szCs w:val="24"/>
              </w:rPr>
            </w:pPr>
            <w:r w:rsidRPr="00EB3F35">
              <w:rPr>
                <w:rFonts w:ascii="Nunito" w:hAnsi="Nunito"/>
                <w:b/>
                <w:spacing w:val="-2"/>
                <w:sz w:val="24"/>
                <w:szCs w:val="24"/>
              </w:rPr>
              <w:t>Collaborative</w:t>
            </w:r>
          </w:p>
        </w:tc>
        <w:tc>
          <w:tcPr>
            <w:tcW w:w="2754" w:type="dxa"/>
          </w:tcPr>
          <w:p w14:paraId="62B36DCB" w14:textId="77777777" w:rsidR="000A3F40" w:rsidRPr="00EB3F35" w:rsidRDefault="000A3F40" w:rsidP="00DE7AB1">
            <w:pPr>
              <w:pStyle w:val="TableParagraph"/>
              <w:ind w:left="109"/>
              <w:rPr>
                <w:rFonts w:ascii="Nunito" w:hAnsi="Nunito"/>
                <w:b/>
                <w:sz w:val="24"/>
                <w:szCs w:val="24"/>
              </w:rPr>
            </w:pPr>
            <w:r w:rsidRPr="00EB3F35">
              <w:rPr>
                <w:rFonts w:ascii="Nunito" w:hAnsi="Nunito"/>
                <w:b/>
                <w:spacing w:val="-2"/>
                <w:sz w:val="24"/>
                <w:szCs w:val="24"/>
              </w:rPr>
              <w:t>Innovative</w:t>
            </w:r>
          </w:p>
        </w:tc>
        <w:tc>
          <w:tcPr>
            <w:tcW w:w="2754" w:type="dxa"/>
          </w:tcPr>
          <w:p w14:paraId="1887F3A5" w14:textId="77777777" w:rsidR="000A3F40" w:rsidRPr="00EB3F35" w:rsidRDefault="000A3F40" w:rsidP="00DE7AB1">
            <w:pPr>
              <w:pStyle w:val="TableParagraph"/>
              <w:ind w:left="109"/>
              <w:rPr>
                <w:rFonts w:ascii="Nunito" w:hAnsi="Nunito"/>
                <w:b/>
                <w:sz w:val="24"/>
                <w:szCs w:val="24"/>
              </w:rPr>
            </w:pPr>
            <w:r w:rsidRPr="00EB3F35">
              <w:rPr>
                <w:rFonts w:ascii="Nunito" w:hAnsi="Nunito"/>
                <w:b/>
                <w:spacing w:val="-2"/>
                <w:sz w:val="24"/>
                <w:szCs w:val="24"/>
              </w:rPr>
              <w:t>Accountable</w:t>
            </w:r>
          </w:p>
        </w:tc>
      </w:tr>
      <w:tr w:rsidR="000A3F40" w:rsidRPr="00EB3F35" w14:paraId="7A5B6FB7" w14:textId="77777777" w:rsidTr="45FA8BA1">
        <w:trPr>
          <w:trHeight w:val="6082"/>
        </w:trPr>
        <w:tc>
          <w:tcPr>
            <w:tcW w:w="2754" w:type="dxa"/>
          </w:tcPr>
          <w:p w14:paraId="730B49EC" w14:textId="77777777" w:rsidR="000A3F40" w:rsidRPr="00EB3F35" w:rsidRDefault="000A3F40" w:rsidP="000A3F40">
            <w:pPr>
              <w:pStyle w:val="TableParagraph"/>
              <w:numPr>
                <w:ilvl w:val="0"/>
                <w:numId w:val="18"/>
              </w:numPr>
              <w:tabs>
                <w:tab w:val="left" w:pos="467"/>
              </w:tabs>
              <w:spacing w:line="216" w:lineRule="auto"/>
              <w:ind w:right="252"/>
              <w:rPr>
                <w:rFonts w:ascii="Nunito" w:hAnsi="Nunito"/>
                <w:sz w:val="24"/>
                <w:szCs w:val="24"/>
              </w:rPr>
            </w:pPr>
            <w:r w:rsidRPr="00EB3F35">
              <w:rPr>
                <w:rFonts w:ascii="Nunito" w:hAnsi="Nunito"/>
                <w:sz w:val="24"/>
                <w:szCs w:val="24"/>
              </w:rPr>
              <w:t>Is passionate about making Ealing</w:t>
            </w:r>
            <w:r w:rsidRPr="00EB3F35">
              <w:rPr>
                <w:rFonts w:ascii="Nunito" w:hAnsi="Nunito"/>
                <w:spacing w:val="-17"/>
                <w:sz w:val="24"/>
                <w:szCs w:val="24"/>
              </w:rPr>
              <w:t xml:space="preserve"> </w:t>
            </w:r>
            <w:r w:rsidRPr="00EB3F35">
              <w:rPr>
                <w:rFonts w:ascii="Nunito" w:hAnsi="Nunito"/>
                <w:sz w:val="24"/>
                <w:szCs w:val="24"/>
              </w:rPr>
              <w:t>a</w:t>
            </w:r>
            <w:r w:rsidRPr="00EB3F35">
              <w:rPr>
                <w:rFonts w:ascii="Nunito" w:hAnsi="Nunito"/>
                <w:spacing w:val="-17"/>
                <w:sz w:val="24"/>
                <w:szCs w:val="24"/>
              </w:rPr>
              <w:t xml:space="preserve"> </w:t>
            </w:r>
            <w:r w:rsidRPr="00EB3F35">
              <w:rPr>
                <w:rFonts w:ascii="Nunito" w:hAnsi="Nunito"/>
                <w:sz w:val="24"/>
                <w:szCs w:val="24"/>
              </w:rPr>
              <w:t xml:space="preserve">better </w:t>
            </w:r>
            <w:r w:rsidRPr="00EB3F35">
              <w:rPr>
                <w:rFonts w:ascii="Nunito" w:hAnsi="Nunito"/>
                <w:spacing w:val="-2"/>
                <w:sz w:val="24"/>
                <w:szCs w:val="24"/>
              </w:rPr>
              <w:t>place</w:t>
            </w:r>
          </w:p>
          <w:p w14:paraId="131FCD83" w14:textId="77777777" w:rsidR="000A3F40" w:rsidRPr="00EB3F35" w:rsidRDefault="000A3F40" w:rsidP="00DE7AB1">
            <w:pPr>
              <w:pStyle w:val="TableParagraph"/>
              <w:spacing w:before="9"/>
              <w:rPr>
                <w:rFonts w:ascii="Nunito" w:hAnsi="Nunito"/>
                <w:b/>
                <w:sz w:val="24"/>
                <w:szCs w:val="24"/>
              </w:rPr>
            </w:pPr>
          </w:p>
          <w:p w14:paraId="461BC7EC" w14:textId="77777777" w:rsidR="000A3F40" w:rsidRPr="00EB3F35" w:rsidRDefault="000A3F40" w:rsidP="000A3F40">
            <w:pPr>
              <w:pStyle w:val="TableParagraph"/>
              <w:numPr>
                <w:ilvl w:val="0"/>
                <w:numId w:val="18"/>
              </w:numPr>
              <w:tabs>
                <w:tab w:val="left" w:pos="467"/>
              </w:tabs>
              <w:spacing w:line="216" w:lineRule="auto"/>
              <w:ind w:right="357"/>
              <w:rPr>
                <w:rFonts w:ascii="Nunito" w:hAnsi="Nunito"/>
                <w:sz w:val="24"/>
                <w:szCs w:val="24"/>
              </w:rPr>
            </w:pPr>
            <w:r w:rsidRPr="00EB3F35">
              <w:rPr>
                <w:rFonts w:ascii="Nunito" w:hAnsi="Nunito"/>
                <w:sz w:val="24"/>
                <w:szCs w:val="24"/>
              </w:rPr>
              <w:t xml:space="preserve">Can see and </w:t>
            </w:r>
            <w:r w:rsidRPr="00EB3F35">
              <w:rPr>
                <w:rFonts w:ascii="Nunito" w:hAnsi="Nunito"/>
                <w:spacing w:val="-2"/>
                <w:sz w:val="24"/>
                <w:szCs w:val="24"/>
              </w:rPr>
              <w:t xml:space="preserve">appreciate </w:t>
            </w:r>
            <w:r w:rsidRPr="00EB3F35">
              <w:rPr>
                <w:rFonts w:ascii="Nunito" w:hAnsi="Nunito"/>
                <w:sz w:val="24"/>
                <w:szCs w:val="24"/>
              </w:rPr>
              <w:t>things from a resident</w:t>
            </w:r>
            <w:r w:rsidRPr="00EB3F35">
              <w:rPr>
                <w:rFonts w:ascii="Nunito" w:hAnsi="Nunito"/>
                <w:spacing w:val="-17"/>
                <w:sz w:val="24"/>
                <w:szCs w:val="24"/>
              </w:rPr>
              <w:t xml:space="preserve"> </w:t>
            </w:r>
            <w:r w:rsidRPr="00EB3F35">
              <w:rPr>
                <w:rFonts w:ascii="Nunito" w:hAnsi="Nunito"/>
                <w:sz w:val="24"/>
                <w:szCs w:val="24"/>
              </w:rPr>
              <w:t>point of view</w:t>
            </w:r>
          </w:p>
          <w:p w14:paraId="32D17E74" w14:textId="77777777" w:rsidR="000A3F40" w:rsidRPr="00EB3F35" w:rsidRDefault="000A3F40" w:rsidP="00DE7AB1">
            <w:pPr>
              <w:pStyle w:val="TableParagraph"/>
              <w:spacing w:before="6"/>
              <w:rPr>
                <w:rFonts w:ascii="Nunito" w:hAnsi="Nunito"/>
                <w:b/>
                <w:sz w:val="24"/>
                <w:szCs w:val="24"/>
              </w:rPr>
            </w:pPr>
          </w:p>
          <w:p w14:paraId="29ECFA30" w14:textId="77777777" w:rsidR="000A3F40" w:rsidRPr="00EB3F35" w:rsidRDefault="000A3F40" w:rsidP="000A3F40">
            <w:pPr>
              <w:pStyle w:val="TableParagraph"/>
              <w:numPr>
                <w:ilvl w:val="0"/>
                <w:numId w:val="18"/>
              </w:numPr>
              <w:tabs>
                <w:tab w:val="left" w:pos="467"/>
              </w:tabs>
              <w:spacing w:line="216" w:lineRule="auto"/>
              <w:ind w:right="225"/>
              <w:rPr>
                <w:rFonts w:ascii="Nunito" w:hAnsi="Nunito"/>
                <w:sz w:val="24"/>
                <w:szCs w:val="24"/>
              </w:rPr>
            </w:pPr>
            <w:r w:rsidRPr="00EB3F35">
              <w:rPr>
                <w:rFonts w:ascii="Nunito" w:hAnsi="Nunito"/>
                <w:spacing w:val="-2"/>
                <w:sz w:val="24"/>
                <w:szCs w:val="24"/>
              </w:rPr>
              <w:t xml:space="preserve">Understands </w:t>
            </w:r>
            <w:r w:rsidRPr="00EB3F35">
              <w:rPr>
                <w:rFonts w:ascii="Nunito" w:hAnsi="Nunito"/>
                <w:sz w:val="24"/>
                <w:szCs w:val="24"/>
              </w:rPr>
              <w:t>what people want</w:t>
            </w:r>
            <w:r w:rsidRPr="00EB3F35">
              <w:rPr>
                <w:rFonts w:ascii="Nunito" w:hAnsi="Nunito"/>
                <w:spacing w:val="-17"/>
                <w:sz w:val="24"/>
                <w:szCs w:val="24"/>
              </w:rPr>
              <w:t xml:space="preserve"> </w:t>
            </w:r>
            <w:r w:rsidRPr="00EB3F35">
              <w:rPr>
                <w:rFonts w:ascii="Nunito" w:hAnsi="Nunito"/>
                <w:sz w:val="24"/>
                <w:szCs w:val="24"/>
              </w:rPr>
              <w:t>and</w:t>
            </w:r>
            <w:r w:rsidRPr="00EB3F35">
              <w:rPr>
                <w:rFonts w:ascii="Nunito" w:hAnsi="Nunito"/>
                <w:spacing w:val="-17"/>
                <w:sz w:val="24"/>
                <w:szCs w:val="24"/>
              </w:rPr>
              <w:t xml:space="preserve"> </w:t>
            </w:r>
            <w:r w:rsidRPr="00EB3F35">
              <w:rPr>
                <w:rFonts w:ascii="Nunito" w:hAnsi="Nunito"/>
                <w:sz w:val="24"/>
                <w:szCs w:val="24"/>
              </w:rPr>
              <w:t>need</w:t>
            </w:r>
          </w:p>
          <w:p w14:paraId="0346D94F" w14:textId="77777777" w:rsidR="000A3F40" w:rsidRPr="00EB3F35" w:rsidRDefault="000A3F40" w:rsidP="00DE7AB1">
            <w:pPr>
              <w:pStyle w:val="TableParagraph"/>
              <w:spacing w:before="7"/>
              <w:rPr>
                <w:rFonts w:ascii="Nunito" w:hAnsi="Nunito"/>
                <w:b/>
                <w:sz w:val="24"/>
                <w:szCs w:val="24"/>
              </w:rPr>
            </w:pPr>
          </w:p>
          <w:p w14:paraId="500B6552" w14:textId="77777777" w:rsidR="000A3F40" w:rsidRPr="00EB3F35" w:rsidRDefault="000A3F40" w:rsidP="000A3F40">
            <w:pPr>
              <w:pStyle w:val="TableParagraph"/>
              <w:numPr>
                <w:ilvl w:val="0"/>
                <w:numId w:val="18"/>
              </w:numPr>
              <w:tabs>
                <w:tab w:val="left" w:pos="467"/>
              </w:tabs>
              <w:spacing w:line="216" w:lineRule="auto"/>
              <w:ind w:right="516"/>
              <w:rPr>
                <w:rFonts w:ascii="Nunito" w:hAnsi="Nunito"/>
                <w:sz w:val="24"/>
                <w:szCs w:val="24"/>
              </w:rPr>
            </w:pPr>
            <w:r w:rsidRPr="00EB3F35">
              <w:rPr>
                <w:rFonts w:ascii="Nunito" w:hAnsi="Nunito"/>
                <w:spacing w:val="-2"/>
                <w:sz w:val="24"/>
                <w:szCs w:val="24"/>
              </w:rPr>
              <w:t xml:space="preserve">Encourages </w:t>
            </w:r>
            <w:r w:rsidRPr="00EB3F35">
              <w:rPr>
                <w:rFonts w:ascii="Nunito" w:hAnsi="Nunito"/>
                <w:sz w:val="24"/>
                <w:szCs w:val="24"/>
              </w:rPr>
              <w:t xml:space="preserve">change to </w:t>
            </w:r>
            <w:r w:rsidRPr="00EB3F35">
              <w:rPr>
                <w:rFonts w:ascii="Nunito" w:hAnsi="Nunito"/>
                <w:spacing w:val="-2"/>
                <w:sz w:val="24"/>
                <w:szCs w:val="24"/>
              </w:rPr>
              <w:t xml:space="preserve">tackle underlying </w:t>
            </w:r>
            <w:r w:rsidRPr="00EB3F35">
              <w:rPr>
                <w:rFonts w:ascii="Nunito" w:hAnsi="Nunito"/>
                <w:sz w:val="24"/>
                <w:szCs w:val="24"/>
              </w:rPr>
              <w:t xml:space="preserve">causes or </w:t>
            </w:r>
            <w:r w:rsidRPr="00EB3F35">
              <w:rPr>
                <w:rFonts w:ascii="Nunito" w:hAnsi="Nunito"/>
                <w:spacing w:val="-2"/>
                <w:sz w:val="24"/>
                <w:szCs w:val="24"/>
              </w:rPr>
              <w:t>issues</w:t>
            </w:r>
          </w:p>
        </w:tc>
        <w:tc>
          <w:tcPr>
            <w:tcW w:w="2754" w:type="dxa"/>
          </w:tcPr>
          <w:p w14:paraId="603AC86A" w14:textId="531830D4" w:rsidR="000A3F40" w:rsidRPr="00EB3F35" w:rsidRDefault="000A3F40" w:rsidP="45FA8BA1">
            <w:pPr>
              <w:pStyle w:val="TableParagraph"/>
              <w:numPr>
                <w:ilvl w:val="0"/>
                <w:numId w:val="17"/>
              </w:numPr>
              <w:tabs>
                <w:tab w:val="left" w:pos="468"/>
              </w:tabs>
              <w:spacing w:line="216" w:lineRule="auto"/>
              <w:ind w:right="313"/>
              <w:rPr>
                <w:rFonts w:ascii="Nunito" w:hAnsi="Nunito"/>
                <w:sz w:val="24"/>
                <w:szCs w:val="24"/>
              </w:rPr>
            </w:pPr>
            <w:r w:rsidRPr="00EB3F35">
              <w:rPr>
                <w:rFonts w:ascii="Nunito" w:hAnsi="Nunito"/>
                <w:sz w:val="24"/>
                <w:szCs w:val="24"/>
              </w:rPr>
              <w:t xml:space="preserve">Does what they say </w:t>
            </w:r>
            <w:r w:rsidR="650F4F8E" w:rsidRPr="00EB3F35">
              <w:rPr>
                <w:rFonts w:ascii="Nunito" w:hAnsi="Nunito"/>
                <w:sz w:val="24"/>
                <w:szCs w:val="24"/>
              </w:rPr>
              <w:t>they will</w:t>
            </w:r>
            <w:r w:rsidRPr="00EB3F35">
              <w:rPr>
                <w:rFonts w:ascii="Nunito" w:hAnsi="Nunito"/>
                <w:spacing w:val="-17"/>
                <w:sz w:val="24"/>
                <w:szCs w:val="24"/>
              </w:rPr>
              <w:t xml:space="preserve"> </w:t>
            </w:r>
            <w:r w:rsidRPr="00EB3F35">
              <w:rPr>
                <w:rFonts w:ascii="Nunito" w:hAnsi="Nunito"/>
                <w:sz w:val="24"/>
                <w:szCs w:val="24"/>
              </w:rPr>
              <w:t>do</w:t>
            </w:r>
            <w:r w:rsidRPr="00EB3F35">
              <w:rPr>
                <w:rFonts w:ascii="Nunito" w:hAnsi="Nunito"/>
                <w:spacing w:val="-17"/>
                <w:sz w:val="24"/>
                <w:szCs w:val="24"/>
              </w:rPr>
              <w:t xml:space="preserve"> </w:t>
            </w:r>
            <w:r w:rsidRPr="00EB3F35">
              <w:rPr>
                <w:rFonts w:ascii="Nunito" w:hAnsi="Nunito"/>
                <w:sz w:val="24"/>
                <w:szCs w:val="24"/>
              </w:rPr>
              <w:t xml:space="preserve">on </w:t>
            </w:r>
            <w:r w:rsidRPr="00EB3F35">
              <w:rPr>
                <w:rFonts w:ascii="Nunito" w:hAnsi="Nunito"/>
                <w:spacing w:val="-4"/>
                <w:sz w:val="24"/>
                <w:szCs w:val="24"/>
              </w:rPr>
              <w:t>time</w:t>
            </w:r>
          </w:p>
          <w:p w14:paraId="4A27823E" w14:textId="77777777" w:rsidR="000A3F40" w:rsidRPr="00EB3F35" w:rsidRDefault="000A3F40" w:rsidP="00DE7AB1">
            <w:pPr>
              <w:pStyle w:val="TableParagraph"/>
              <w:rPr>
                <w:rFonts w:ascii="Nunito" w:hAnsi="Nunito"/>
                <w:b/>
                <w:sz w:val="24"/>
                <w:szCs w:val="24"/>
              </w:rPr>
            </w:pPr>
          </w:p>
          <w:p w14:paraId="68BC6867" w14:textId="77777777" w:rsidR="000A3F40" w:rsidRPr="00EB3F35" w:rsidRDefault="000A3F40" w:rsidP="000A3F40">
            <w:pPr>
              <w:pStyle w:val="TableParagraph"/>
              <w:numPr>
                <w:ilvl w:val="0"/>
                <w:numId w:val="17"/>
              </w:numPr>
              <w:tabs>
                <w:tab w:val="left" w:pos="468"/>
              </w:tabs>
              <w:spacing w:line="213" w:lineRule="auto"/>
              <w:ind w:right="339"/>
              <w:rPr>
                <w:rFonts w:ascii="Nunito" w:hAnsi="Nunito"/>
                <w:sz w:val="24"/>
                <w:szCs w:val="24"/>
              </w:rPr>
            </w:pPr>
            <w:r w:rsidRPr="00EB3F35">
              <w:rPr>
                <w:rFonts w:ascii="Nunito" w:hAnsi="Nunito"/>
                <w:sz w:val="24"/>
                <w:szCs w:val="24"/>
              </w:rPr>
              <w:t>Is</w:t>
            </w:r>
            <w:r w:rsidRPr="00EB3F35">
              <w:rPr>
                <w:rFonts w:ascii="Nunito" w:hAnsi="Nunito"/>
                <w:spacing w:val="-17"/>
                <w:sz w:val="24"/>
                <w:szCs w:val="24"/>
              </w:rPr>
              <w:t xml:space="preserve"> </w:t>
            </w:r>
            <w:r w:rsidRPr="00EB3F35">
              <w:rPr>
                <w:rFonts w:ascii="Nunito" w:hAnsi="Nunito"/>
                <w:sz w:val="24"/>
                <w:szCs w:val="24"/>
              </w:rPr>
              <w:t>open</w:t>
            </w:r>
            <w:r w:rsidRPr="00EB3F35">
              <w:rPr>
                <w:rFonts w:ascii="Nunito" w:hAnsi="Nunito"/>
                <w:spacing w:val="-17"/>
                <w:sz w:val="24"/>
                <w:szCs w:val="24"/>
              </w:rPr>
              <w:t xml:space="preserve"> </w:t>
            </w:r>
            <w:r w:rsidRPr="00EB3F35">
              <w:rPr>
                <w:rFonts w:ascii="Nunito" w:hAnsi="Nunito"/>
                <w:sz w:val="24"/>
                <w:szCs w:val="24"/>
              </w:rPr>
              <w:t xml:space="preserve">and </w:t>
            </w:r>
            <w:r w:rsidRPr="00EB3F35">
              <w:rPr>
                <w:rFonts w:ascii="Nunito" w:hAnsi="Nunito"/>
                <w:spacing w:val="-2"/>
                <w:sz w:val="24"/>
                <w:szCs w:val="24"/>
              </w:rPr>
              <w:t>honest</w:t>
            </w:r>
          </w:p>
          <w:p w14:paraId="1EFE1621" w14:textId="77777777" w:rsidR="000A3F40" w:rsidRPr="00EB3F35" w:rsidRDefault="000A3F40" w:rsidP="00DE7AB1">
            <w:pPr>
              <w:pStyle w:val="TableParagraph"/>
              <w:spacing w:before="1"/>
              <w:rPr>
                <w:rFonts w:ascii="Nunito" w:hAnsi="Nunito"/>
                <w:b/>
                <w:sz w:val="24"/>
                <w:szCs w:val="24"/>
              </w:rPr>
            </w:pPr>
          </w:p>
          <w:p w14:paraId="14A3BA3F" w14:textId="77777777" w:rsidR="000A3F40" w:rsidRPr="00EB3F35" w:rsidRDefault="000A3F40" w:rsidP="000A3F40">
            <w:pPr>
              <w:pStyle w:val="TableParagraph"/>
              <w:numPr>
                <w:ilvl w:val="0"/>
                <w:numId w:val="17"/>
              </w:numPr>
              <w:tabs>
                <w:tab w:val="left" w:pos="468"/>
              </w:tabs>
              <w:spacing w:line="213" w:lineRule="auto"/>
              <w:ind w:right="299"/>
              <w:rPr>
                <w:rFonts w:ascii="Nunito" w:hAnsi="Nunito"/>
                <w:sz w:val="24"/>
                <w:szCs w:val="24"/>
              </w:rPr>
            </w:pPr>
            <w:r w:rsidRPr="00EB3F35">
              <w:rPr>
                <w:rFonts w:ascii="Nunito" w:hAnsi="Nunito"/>
                <w:sz w:val="24"/>
                <w:szCs w:val="24"/>
              </w:rPr>
              <w:t>Treats all people</w:t>
            </w:r>
            <w:r w:rsidRPr="00EB3F35">
              <w:rPr>
                <w:rFonts w:ascii="Nunito" w:hAnsi="Nunito"/>
                <w:spacing w:val="-17"/>
                <w:sz w:val="24"/>
                <w:szCs w:val="24"/>
              </w:rPr>
              <w:t xml:space="preserve"> </w:t>
            </w:r>
            <w:r w:rsidRPr="00EB3F35">
              <w:rPr>
                <w:rFonts w:ascii="Nunito" w:hAnsi="Nunito"/>
                <w:sz w:val="24"/>
                <w:szCs w:val="24"/>
              </w:rPr>
              <w:t>fairly</w:t>
            </w:r>
          </w:p>
        </w:tc>
        <w:tc>
          <w:tcPr>
            <w:tcW w:w="2754" w:type="dxa"/>
          </w:tcPr>
          <w:p w14:paraId="682CB696" w14:textId="77777777" w:rsidR="000A3F40" w:rsidRPr="00EB3F35" w:rsidRDefault="000A3F40" w:rsidP="000A3F40">
            <w:pPr>
              <w:pStyle w:val="TableParagraph"/>
              <w:numPr>
                <w:ilvl w:val="0"/>
                <w:numId w:val="16"/>
              </w:numPr>
              <w:tabs>
                <w:tab w:val="left" w:pos="469"/>
              </w:tabs>
              <w:spacing w:line="216" w:lineRule="auto"/>
              <w:ind w:right="193"/>
              <w:rPr>
                <w:rFonts w:ascii="Nunito" w:hAnsi="Nunito"/>
                <w:sz w:val="24"/>
                <w:szCs w:val="24"/>
              </w:rPr>
            </w:pPr>
            <w:r w:rsidRPr="00EB3F35">
              <w:rPr>
                <w:rFonts w:ascii="Nunito" w:hAnsi="Nunito"/>
                <w:sz w:val="24"/>
                <w:szCs w:val="24"/>
              </w:rPr>
              <w:t>Ambitious</w:t>
            </w:r>
            <w:r w:rsidRPr="00EB3F35">
              <w:rPr>
                <w:rFonts w:ascii="Nunito" w:hAnsi="Nunito"/>
                <w:spacing w:val="-17"/>
                <w:sz w:val="24"/>
                <w:szCs w:val="24"/>
              </w:rPr>
              <w:t xml:space="preserve"> </w:t>
            </w:r>
            <w:r w:rsidRPr="00EB3F35">
              <w:rPr>
                <w:rFonts w:ascii="Nunito" w:hAnsi="Nunito"/>
                <w:sz w:val="24"/>
                <w:szCs w:val="24"/>
              </w:rPr>
              <w:t xml:space="preserve">and confident in </w:t>
            </w:r>
            <w:r w:rsidRPr="00EB3F35">
              <w:rPr>
                <w:rFonts w:ascii="Nunito" w:hAnsi="Nunito"/>
                <w:spacing w:val="-2"/>
                <w:sz w:val="24"/>
                <w:szCs w:val="24"/>
              </w:rPr>
              <w:t>leading partnerships</w:t>
            </w:r>
          </w:p>
          <w:p w14:paraId="16657F12" w14:textId="77777777" w:rsidR="000A3F40" w:rsidRPr="00EB3F35" w:rsidRDefault="000A3F40" w:rsidP="00DE7AB1">
            <w:pPr>
              <w:pStyle w:val="TableParagraph"/>
              <w:rPr>
                <w:rFonts w:ascii="Nunito" w:hAnsi="Nunito"/>
                <w:b/>
                <w:sz w:val="24"/>
                <w:szCs w:val="24"/>
              </w:rPr>
            </w:pPr>
          </w:p>
          <w:p w14:paraId="4EC8A291" w14:textId="77777777" w:rsidR="000A3F40" w:rsidRPr="00EB3F35" w:rsidRDefault="000A3F40" w:rsidP="000062AC">
            <w:pPr>
              <w:pStyle w:val="TableParagraph"/>
              <w:numPr>
                <w:ilvl w:val="0"/>
                <w:numId w:val="16"/>
              </w:numPr>
              <w:tabs>
                <w:tab w:val="left" w:pos="469"/>
              </w:tabs>
              <w:spacing w:line="213" w:lineRule="auto"/>
              <w:ind w:right="98"/>
              <w:rPr>
                <w:rFonts w:ascii="Nunito" w:hAnsi="Nunito"/>
                <w:sz w:val="24"/>
                <w:szCs w:val="24"/>
              </w:rPr>
            </w:pPr>
            <w:r w:rsidRPr="00EB3F35">
              <w:rPr>
                <w:rFonts w:ascii="Nunito" w:hAnsi="Nunito"/>
                <w:sz w:val="24"/>
                <w:szCs w:val="24"/>
              </w:rPr>
              <w:t>Offers</w:t>
            </w:r>
            <w:r w:rsidRPr="00EB3F35">
              <w:rPr>
                <w:rFonts w:ascii="Nunito" w:hAnsi="Nunito"/>
                <w:spacing w:val="-4"/>
                <w:sz w:val="24"/>
                <w:szCs w:val="24"/>
              </w:rPr>
              <w:t xml:space="preserve"> </w:t>
            </w:r>
            <w:r w:rsidRPr="00EB3F35">
              <w:rPr>
                <w:rFonts w:ascii="Nunito" w:hAnsi="Nunito"/>
                <w:sz w:val="24"/>
                <w:szCs w:val="24"/>
              </w:rPr>
              <w:t>to</w:t>
            </w:r>
            <w:r w:rsidRPr="00EB3F35">
              <w:rPr>
                <w:rFonts w:ascii="Nunito" w:hAnsi="Nunito"/>
                <w:spacing w:val="-6"/>
                <w:sz w:val="24"/>
                <w:szCs w:val="24"/>
              </w:rPr>
              <w:t xml:space="preserve"> </w:t>
            </w:r>
            <w:r w:rsidRPr="00EB3F35">
              <w:rPr>
                <w:rFonts w:ascii="Nunito" w:hAnsi="Nunito"/>
                <w:sz w:val="24"/>
                <w:szCs w:val="24"/>
              </w:rPr>
              <w:t>share knowledge</w:t>
            </w:r>
            <w:r w:rsidRPr="00EB3F35">
              <w:rPr>
                <w:rFonts w:ascii="Nunito" w:hAnsi="Nunito"/>
                <w:spacing w:val="-17"/>
                <w:sz w:val="24"/>
                <w:szCs w:val="24"/>
              </w:rPr>
              <w:t xml:space="preserve"> </w:t>
            </w:r>
            <w:r w:rsidRPr="00EB3F35">
              <w:rPr>
                <w:rFonts w:ascii="Nunito" w:hAnsi="Nunito"/>
                <w:sz w:val="24"/>
                <w:szCs w:val="24"/>
              </w:rPr>
              <w:t xml:space="preserve">and </w:t>
            </w:r>
            <w:r w:rsidRPr="00EB3F35">
              <w:rPr>
                <w:rFonts w:ascii="Nunito" w:hAnsi="Nunito"/>
                <w:spacing w:val="-2"/>
                <w:sz w:val="24"/>
                <w:szCs w:val="24"/>
              </w:rPr>
              <w:t>ideas</w:t>
            </w:r>
          </w:p>
          <w:p w14:paraId="02116407" w14:textId="77777777" w:rsidR="000A3F40" w:rsidRPr="00EB3F35" w:rsidRDefault="000A3F40" w:rsidP="00DE7AB1">
            <w:pPr>
              <w:pStyle w:val="TableParagraph"/>
              <w:rPr>
                <w:rFonts w:ascii="Nunito" w:hAnsi="Nunito"/>
                <w:b/>
                <w:sz w:val="24"/>
                <w:szCs w:val="24"/>
              </w:rPr>
            </w:pPr>
          </w:p>
          <w:p w14:paraId="703721BA" w14:textId="77777777" w:rsidR="000A3F40" w:rsidRPr="00EB3F35" w:rsidRDefault="000A3F40" w:rsidP="000A3F40">
            <w:pPr>
              <w:pStyle w:val="TableParagraph"/>
              <w:numPr>
                <w:ilvl w:val="0"/>
                <w:numId w:val="16"/>
              </w:numPr>
              <w:tabs>
                <w:tab w:val="left" w:pos="469"/>
              </w:tabs>
              <w:spacing w:line="216" w:lineRule="auto"/>
              <w:ind w:right="258"/>
              <w:rPr>
                <w:rFonts w:ascii="Nunito" w:hAnsi="Nunito"/>
                <w:sz w:val="24"/>
                <w:szCs w:val="24"/>
              </w:rPr>
            </w:pPr>
            <w:r w:rsidRPr="00EB3F35">
              <w:rPr>
                <w:rFonts w:ascii="Nunito" w:hAnsi="Nunito"/>
                <w:spacing w:val="-2"/>
                <w:sz w:val="24"/>
                <w:szCs w:val="24"/>
              </w:rPr>
              <w:t xml:space="preserve">Challenges constructively </w:t>
            </w:r>
            <w:r w:rsidRPr="00EB3F35">
              <w:rPr>
                <w:rFonts w:ascii="Nunito" w:hAnsi="Nunito"/>
                <w:spacing w:val="-4"/>
                <w:sz w:val="24"/>
                <w:szCs w:val="24"/>
              </w:rPr>
              <w:t xml:space="preserve">and </w:t>
            </w:r>
            <w:r w:rsidRPr="00EB3F35">
              <w:rPr>
                <w:rFonts w:ascii="Nunito" w:hAnsi="Nunito"/>
                <w:spacing w:val="-2"/>
                <w:sz w:val="24"/>
                <w:szCs w:val="24"/>
              </w:rPr>
              <w:t xml:space="preserve">respectfully </w:t>
            </w:r>
            <w:r w:rsidRPr="00EB3F35">
              <w:rPr>
                <w:rFonts w:ascii="Nunito" w:hAnsi="Nunito"/>
                <w:sz w:val="24"/>
                <w:szCs w:val="24"/>
              </w:rPr>
              <w:t xml:space="preserve">listens to </w:t>
            </w:r>
            <w:r w:rsidRPr="00EB3F35">
              <w:rPr>
                <w:rFonts w:ascii="Nunito" w:hAnsi="Nunito"/>
                <w:spacing w:val="-2"/>
                <w:sz w:val="24"/>
                <w:szCs w:val="24"/>
              </w:rPr>
              <w:t>feedback</w:t>
            </w:r>
          </w:p>
          <w:p w14:paraId="0E15DDD4" w14:textId="77777777" w:rsidR="000A3F40" w:rsidRPr="00EB3F35" w:rsidRDefault="000A3F40" w:rsidP="00DE7AB1">
            <w:pPr>
              <w:pStyle w:val="TableParagraph"/>
              <w:spacing w:before="9"/>
              <w:rPr>
                <w:rFonts w:ascii="Nunito" w:hAnsi="Nunito"/>
                <w:b/>
                <w:sz w:val="24"/>
                <w:szCs w:val="24"/>
              </w:rPr>
            </w:pPr>
          </w:p>
          <w:p w14:paraId="77EBBECA" w14:textId="77777777" w:rsidR="000A3F40" w:rsidRPr="00EB3F35" w:rsidRDefault="000A3F40" w:rsidP="000A3F40">
            <w:pPr>
              <w:pStyle w:val="TableParagraph"/>
              <w:numPr>
                <w:ilvl w:val="0"/>
                <w:numId w:val="16"/>
              </w:numPr>
              <w:tabs>
                <w:tab w:val="left" w:pos="469"/>
              </w:tabs>
              <w:spacing w:line="216" w:lineRule="auto"/>
              <w:ind w:right="326"/>
              <w:rPr>
                <w:rFonts w:ascii="Nunito" w:hAnsi="Nunito"/>
                <w:sz w:val="24"/>
                <w:szCs w:val="24"/>
              </w:rPr>
            </w:pPr>
            <w:r w:rsidRPr="00EB3F35">
              <w:rPr>
                <w:rFonts w:ascii="Nunito" w:hAnsi="Nunito"/>
                <w:spacing w:val="-2"/>
                <w:sz w:val="24"/>
                <w:szCs w:val="24"/>
              </w:rPr>
              <w:t xml:space="preserve">Overcomes </w:t>
            </w:r>
            <w:r w:rsidRPr="00EB3F35">
              <w:rPr>
                <w:rFonts w:ascii="Nunito" w:hAnsi="Nunito"/>
                <w:sz w:val="24"/>
                <w:szCs w:val="24"/>
              </w:rPr>
              <w:t>barriers to develop our outcomes</w:t>
            </w:r>
            <w:r w:rsidRPr="00EB3F35">
              <w:rPr>
                <w:rFonts w:ascii="Nunito" w:hAnsi="Nunito"/>
                <w:spacing w:val="-17"/>
                <w:sz w:val="24"/>
                <w:szCs w:val="24"/>
              </w:rPr>
              <w:t xml:space="preserve"> </w:t>
            </w:r>
            <w:r w:rsidRPr="00EB3F35">
              <w:rPr>
                <w:rFonts w:ascii="Nunito" w:hAnsi="Nunito"/>
                <w:sz w:val="24"/>
                <w:szCs w:val="24"/>
              </w:rPr>
              <w:t xml:space="preserve">for </w:t>
            </w:r>
            <w:r w:rsidRPr="00EB3F35">
              <w:rPr>
                <w:rFonts w:ascii="Nunito" w:hAnsi="Nunito"/>
                <w:spacing w:val="-2"/>
                <w:sz w:val="24"/>
                <w:szCs w:val="24"/>
              </w:rPr>
              <w:t>residents</w:t>
            </w:r>
          </w:p>
        </w:tc>
        <w:tc>
          <w:tcPr>
            <w:tcW w:w="2754" w:type="dxa"/>
          </w:tcPr>
          <w:p w14:paraId="2A03551A" w14:textId="77777777" w:rsidR="000A3F40" w:rsidRPr="00EB3F35" w:rsidRDefault="000A3F40" w:rsidP="000A3F40">
            <w:pPr>
              <w:pStyle w:val="TableParagraph"/>
              <w:numPr>
                <w:ilvl w:val="0"/>
                <w:numId w:val="15"/>
              </w:numPr>
              <w:tabs>
                <w:tab w:val="left" w:pos="469"/>
              </w:tabs>
              <w:spacing w:line="216" w:lineRule="auto"/>
              <w:ind w:right="154"/>
              <w:rPr>
                <w:rFonts w:ascii="Nunito" w:hAnsi="Nunito"/>
                <w:sz w:val="24"/>
                <w:szCs w:val="24"/>
              </w:rPr>
            </w:pPr>
            <w:proofErr w:type="gramStart"/>
            <w:r w:rsidRPr="00EB3F35">
              <w:rPr>
                <w:rFonts w:ascii="Nunito" w:hAnsi="Nunito"/>
                <w:sz w:val="24"/>
                <w:szCs w:val="24"/>
              </w:rPr>
              <w:t>Tries</w:t>
            </w:r>
            <w:proofErr w:type="gramEnd"/>
            <w:r w:rsidRPr="00EB3F35">
              <w:rPr>
                <w:rFonts w:ascii="Nunito" w:hAnsi="Nunito"/>
                <w:sz w:val="24"/>
                <w:szCs w:val="24"/>
              </w:rPr>
              <w:t xml:space="preserve"> out ways to do things</w:t>
            </w:r>
            <w:r w:rsidRPr="00EB3F35">
              <w:rPr>
                <w:rFonts w:ascii="Nunito" w:hAnsi="Nunito"/>
                <w:spacing w:val="-9"/>
                <w:sz w:val="24"/>
                <w:szCs w:val="24"/>
              </w:rPr>
              <w:t xml:space="preserve"> </w:t>
            </w:r>
            <w:r w:rsidRPr="00EB3F35">
              <w:rPr>
                <w:rFonts w:ascii="Nunito" w:hAnsi="Nunito"/>
                <w:sz w:val="24"/>
                <w:szCs w:val="24"/>
              </w:rPr>
              <w:t>better, faster</w:t>
            </w:r>
            <w:r w:rsidRPr="00EB3F35">
              <w:rPr>
                <w:rFonts w:ascii="Nunito" w:hAnsi="Nunito"/>
                <w:spacing w:val="-17"/>
                <w:sz w:val="24"/>
                <w:szCs w:val="24"/>
              </w:rPr>
              <w:t xml:space="preserve"> </w:t>
            </w:r>
            <w:r w:rsidRPr="00EB3F35">
              <w:rPr>
                <w:rFonts w:ascii="Nunito" w:hAnsi="Nunito"/>
                <w:sz w:val="24"/>
                <w:szCs w:val="24"/>
              </w:rPr>
              <w:t>and</w:t>
            </w:r>
            <w:r w:rsidRPr="00EB3F35">
              <w:rPr>
                <w:rFonts w:ascii="Nunito" w:hAnsi="Nunito"/>
                <w:spacing w:val="-17"/>
                <w:sz w:val="24"/>
                <w:szCs w:val="24"/>
              </w:rPr>
              <w:t xml:space="preserve"> </w:t>
            </w:r>
            <w:r w:rsidRPr="00EB3F35">
              <w:rPr>
                <w:rFonts w:ascii="Nunito" w:hAnsi="Nunito"/>
                <w:sz w:val="24"/>
                <w:szCs w:val="24"/>
              </w:rPr>
              <w:t>for less cost</w:t>
            </w:r>
          </w:p>
          <w:p w14:paraId="5CE49AE3" w14:textId="77777777" w:rsidR="000A3F40" w:rsidRPr="00EB3F35" w:rsidRDefault="000A3F40" w:rsidP="00DE7AB1">
            <w:pPr>
              <w:pStyle w:val="TableParagraph"/>
              <w:spacing w:before="8"/>
              <w:rPr>
                <w:rFonts w:ascii="Nunito" w:hAnsi="Nunito"/>
                <w:b/>
                <w:sz w:val="24"/>
                <w:szCs w:val="24"/>
              </w:rPr>
            </w:pPr>
          </w:p>
          <w:p w14:paraId="4916EB81" w14:textId="77777777" w:rsidR="000A3F40" w:rsidRPr="00EB3F35" w:rsidRDefault="000A3F40" w:rsidP="000A3F40">
            <w:pPr>
              <w:pStyle w:val="TableParagraph"/>
              <w:numPr>
                <w:ilvl w:val="0"/>
                <w:numId w:val="15"/>
              </w:numPr>
              <w:tabs>
                <w:tab w:val="left" w:pos="469"/>
              </w:tabs>
              <w:spacing w:line="216" w:lineRule="auto"/>
              <w:ind w:right="223"/>
              <w:rPr>
                <w:rFonts w:ascii="Nunito" w:hAnsi="Nunito"/>
                <w:sz w:val="24"/>
                <w:szCs w:val="24"/>
              </w:rPr>
            </w:pPr>
            <w:proofErr w:type="gramStart"/>
            <w:r w:rsidRPr="00EB3F35">
              <w:rPr>
                <w:rFonts w:ascii="Nunito" w:hAnsi="Nunito"/>
                <w:sz w:val="24"/>
                <w:szCs w:val="24"/>
              </w:rPr>
              <w:t>Brings</w:t>
            </w:r>
            <w:proofErr w:type="gramEnd"/>
            <w:r w:rsidRPr="00EB3F35">
              <w:rPr>
                <w:rFonts w:ascii="Nunito" w:hAnsi="Nunito"/>
                <w:sz w:val="24"/>
                <w:szCs w:val="24"/>
              </w:rPr>
              <w:t xml:space="preserve"> in ideas from outside to </w:t>
            </w:r>
            <w:r w:rsidRPr="00EB3F35">
              <w:rPr>
                <w:rFonts w:ascii="Nunito" w:hAnsi="Nunito"/>
                <w:spacing w:val="-2"/>
                <w:sz w:val="24"/>
                <w:szCs w:val="24"/>
              </w:rPr>
              <w:t>improve performance</w:t>
            </w:r>
          </w:p>
          <w:p w14:paraId="0F558311" w14:textId="77777777" w:rsidR="000A3F40" w:rsidRPr="00EB3F35" w:rsidRDefault="000A3F40" w:rsidP="00DE7AB1">
            <w:pPr>
              <w:pStyle w:val="TableParagraph"/>
              <w:spacing w:before="8"/>
              <w:rPr>
                <w:rFonts w:ascii="Nunito" w:hAnsi="Nunito"/>
                <w:b/>
                <w:sz w:val="24"/>
                <w:szCs w:val="24"/>
              </w:rPr>
            </w:pPr>
          </w:p>
          <w:p w14:paraId="5E91D66D" w14:textId="77777777" w:rsidR="000A3F40" w:rsidRPr="00EB3F35" w:rsidRDefault="000A3F40" w:rsidP="000A3F40">
            <w:pPr>
              <w:pStyle w:val="TableParagraph"/>
              <w:numPr>
                <w:ilvl w:val="0"/>
                <w:numId w:val="15"/>
              </w:numPr>
              <w:tabs>
                <w:tab w:val="left" w:pos="469"/>
              </w:tabs>
              <w:spacing w:line="216" w:lineRule="auto"/>
              <w:ind w:right="489"/>
              <w:rPr>
                <w:rFonts w:ascii="Nunito" w:hAnsi="Nunito"/>
                <w:sz w:val="24"/>
                <w:szCs w:val="24"/>
              </w:rPr>
            </w:pPr>
            <w:r w:rsidRPr="00EB3F35">
              <w:rPr>
                <w:rFonts w:ascii="Nunito" w:hAnsi="Nunito"/>
                <w:spacing w:val="-2"/>
                <w:sz w:val="24"/>
                <w:szCs w:val="24"/>
              </w:rPr>
              <w:t xml:space="preserve">Takes calculated </w:t>
            </w:r>
            <w:r w:rsidRPr="00EB3F35">
              <w:rPr>
                <w:rFonts w:ascii="Nunito" w:hAnsi="Nunito"/>
                <w:sz w:val="24"/>
                <w:szCs w:val="24"/>
              </w:rPr>
              <w:t xml:space="preserve">risks to </w:t>
            </w:r>
            <w:r w:rsidRPr="00EB3F35">
              <w:rPr>
                <w:rFonts w:ascii="Nunito" w:hAnsi="Nunito"/>
                <w:spacing w:val="-2"/>
                <w:sz w:val="24"/>
                <w:szCs w:val="24"/>
              </w:rPr>
              <w:t>improve outcomes</w:t>
            </w:r>
          </w:p>
          <w:p w14:paraId="1BDBF6BB" w14:textId="77777777" w:rsidR="000A3F40" w:rsidRPr="00EB3F35" w:rsidRDefault="000A3F40" w:rsidP="00DE7AB1">
            <w:pPr>
              <w:pStyle w:val="TableParagraph"/>
              <w:spacing w:before="10"/>
              <w:rPr>
                <w:rFonts w:ascii="Nunito" w:hAnsi="Nunito"/>
                <w:b/>
                <w:sz w:val="24"/>
                <w:szCs w:val="24"/>
              </w:rPr>
            </w:pPr>
          </w:p>
          <w:p w14:paraId="60952352" w14:textId="77777777" w:rsidR="000A3F40" w:rsidRPr="00EB3F35" w:rsidRDefault="000A3F40" w:rsidP="000A3F40">
            <w:pPr>
              <w:pStyle w:val="TableParagraph"/>
              <w:numPr>
                <w:ilvl w:val="0"/>
                <w:numId w:val="15"/>
              </w:numPr>
              <w:tabs>
                <w:tab w:val="left" w:pos="469"/>
              </w:tabs>
              <w:spacing w:line="213" w:lineRule="auto"/>
              <w:ind w:right="156"/>
              <w:rPr>
                <w:rFonts w:ascii="Nunito" w:hAnsi="Nunito"/>
                <w:sz w:val="24"/>
                <w:szCs w:val="24"/>
              </w:rPr>
            </w:pPr>
            <w:proofErr w:type="gramStart"/>
            <w:r w:rsidRPr="00EB3F35">
              <w:rPr>
                <w:rFonts w:ascii="Nunito" w:hAnsi="Nunito"/>
                <w:sz w:val="24"/>
                <w:szCs w:val="24"/>
              </w:rPr>
              <w:t>Learns</w:t>
            </w:r>
            <w:proofErr w:type="gramEnd"/>
            <w:r w:rsidRPr="00EB3F35">
              <w:rPr>
                <w:rFonts w:ascii="Nunito" w:hAnsi="Nunito"/>
                <w:sz w:val="24"/>
                <w:szCs w:val="24"/>
              </w:rPr>
              <w:t xml:space="preserve"> from mistakes</w:t>
            </w:r>
            <w:r w:rsidRPr="00EB3F35">
              <w:rPr>
                <w:rFonts w:ascii="Nunito" w:hAnsi="Nunito"/>
                <w:spacing w:val="-17"/>
                <w:sz w:val="24"/>
                <w:szCs w:val="24"/>
              </w:rPr>
              <w:t xml:space="preserve"> </w:t>
            </w:r>
            <w:r w:rsidRPr="00EB3F35">
              <w:rPr>
                <w:rFonts w:ascii="Nunito" w:hAnsi="Nunito"/>
                <w:sz w:val="24"/>
                <w:szCs w:val="24"/>
              </w:rPr>
              <w:t xml:space="preserve">and </w:t>
            </w:r>
            <w:r w:rsidRPr="00EB3F35">
              <w:rPr>
                <w:rFonts w:ascii="Nunito" w:hAnsi="Nunito"/>
                <w:spacing w:val="-2"/>
                <w:sz w:val="24"/>
                <w:szCs w:val="24"/>
              </w:rPr>
              <w:t>failures</w:t>
            </w:r>
          </w:p>
        </w:tc>
        <w:tc>
          <w:tcPr>
            <w:tcW w:w="2754" w:type="dxa"/>
          </w:tcPr>
          <w:p w14:paraId="5478F441" w14:textId="77777777" w:rsidR="000A3F40" w:rsidRPr="00EB3F35" w:rsidRDefault="000A3F40" w:rsidP="000A3F40">
            <w:pPr>
              <w:pStyle w:val="TableParagraph"/>
              <w:numPr>
                <w:ilvl w:val="0"/>
                <w:numId w:val="14"/>
              </w:numPr>
              <w:tabs>
                <w:tab w:val="left" w:pos="469"/>
              </w:tabs>
              <w:spacing w:line="216" w:lineRule="auto"/>
              <w:ind w:right="122"/>
              <w:rPr>
                <w:rFonts w:ascii="Nunito" w:hAnsi="Nunito"/>
                <w:sz w:val="24"/>
                <w:szCs w:val="24"/>
              </w:rPr>
            </w:pPr>
            <w:r w:rsidRPr="00EB3F35">
              <w:rPr>
                <w:rFonts w:ascii="Nunito" w:hAnsi="Nunito"/>
                <w:sz w:val="24"/>
                <w:szCs w:val="24"/>
              </w:rPr>
              <w:t>Encourages all stakeholders</w:t>
            </w:r>
            <w:r w:rsidRPr="00EB3F35">
              <w:rPr>
                <w:rFonts w:ascii="Nunito" w:hAnsi="Nunito"/>
                <w:spacing w:val="-17"/>
                <w:sz w:val="24"/>
                <w:szCs w:val="24"/>
              </w:rPr>
              <w:t xml:space="preserve"> </w:t>
            </w:r>
            <w:r w:rsidRPr="00EB3F35">
              <w:rPr>
                <w:rFonts w:ascii="Nunito" w:hAnsi="Nunito"/>
                <w:sz w:val="24"/>
                <w:szCs w:val="24"/>
              </w:rPr>
              <w:t xml:space="preserve">to participate in </w:t>
            </w:r>
            <w:r w:rsidRPr="00EB3F35">
              <w:rPr>
                <w:rFonts w:ascii="Nunito" w:hAnsi="Nunito"/>
                <w:spacing w:val="-2"/>
                <w:sz w:val="24"/>
                <w:szCs w:val="24"/>
              </w:rPr>
              <w:t>decision making</w:t>
            </w:r>
          </w:p>
          <w:p w14:paraId="3F3F37EE" w14:textId="77777777" w:rsidR="000A3F40" w:rsidRPr="00EB3F35" w:rsidRDefault="000A3F40" w:rsidP="00DE7AB1">
            <w:pPr>
              <w:pStyle w:val="TableParagraph"/>
              <w:spacing w:before="10"/>
              <w:rPr>
                <w:rFonts w:ascii="Nunito" w:hAnsi="Nunito"/>
                <w:b/>
                <w:sz w:val="24"/>
                <w:szCs w:val="24"/>
              </w:rPr>
            </w:pPr>
          </w:p>
          <w:p w14:paraId="775188E3" w14:textId="77777777" w:rsidR="000A3F40" w:rsidRPr="00EB3F35" w:rsidRDefault="000A3F40" w:rsidP="000A3F40">
            <w:pPr>
              <w:pStyle w:val="TableParagraph"/>
              <w:numPr>
                <w:ilvl w:val="0"/>
                <w:numId w:val="14"/>
              </w:numPr>
              <w:tabs>
                <w:tab w:val="left" w:pos="469"/>
              </w:tabs>
              <w:spacing w:line="213" w:lineRule="auto"/>
              <w:ind w:right="335"/>
              <w:rPr>
                <w:rFonts w:ascii="Nunito" w:hAnsi="Nunito"/>
                <w:sz w:val="24"/>
                <w:szCs w:val="24"/>
              </w:rPr>
            </w:pPr>
            <w:proofErr w:type="gramStart"/>
            <w:r w:rsidRPr="00EB3F35">
              <w:rPr>
                <w:rFonts w:ascii="Nunito" w:hAnsi="Nunito"/>
                <w:sz w:val="24"/>
                <w:szCs w:val="24"/>
              </w:rPr>
              <w:t>Makes</w:t>
            </w:r>
            <w:proofErr w:type="gramEnd"/>
            <w:r w:rsidRPr="00EB3F35">
              <w:rPr>
                <w:rFonts w:ascii="Nunito" w:hAnsi="Nunito"/>
                <w:spacing w:val="-17"/>
                <w:sz w:val="24"/>
                <w:szCs w:val="24"/>
              </w:rPr>
              <w:t xml:space="preserve"> </w:t>
            </w:r>
            <w:r w:rsidRPr="00EB3F35">
              <w:rPr>
                <w:rFonts w:ascii="Nunito" w:hAnsi="Nunito"/>
                <w:sz w:val="24"/>
                <w:szCs w:val="24"/>
              </w:rPr>
              <w:t xml:space="preserve">things </w:t>
            </w:r>
            <w:r w:rsidRPr="00EB3F35">
              <w:rPr>
                <w:rFonts w:ascii="Nunito" w:hAnsi="Nunito"/>
                <w:spacing w:val="-2"/>
                <w:sz w:val="24"/>
                <w:szCs w:val="24"/>
              </w:rPr>
              <w:t>happen</w:t>
            </w:r>
          </w:p>
          <w:p w14:paraId="0DFD6E18" w14:textId="77777777" w:rsidR="000A3F40" w:rsidRPr="00EB3F35" w:rsidRDefault="000A3F40" w:rsidP="00DE7AB1">
            <w:pPr>
              <w:pStyle w:val="TableParagraph"/>
              <w:spacing w:before="10"/>
              <w:rPr>
                <w:rFonts w:ascii="Nunito" w:hAnsi="Nunito"/>
                <w:b/>
                <w:sz w:val="24"/>
                <w:szCs w:val="24"/>
              </w:rPr>
            </w:pPr>
          </w:p>
          <w:p w14:paraId="4E754B7C" w14:textId="77777777" w:rsidR="000A3F40" w:rsidRPr="00EB3F35" w:rsidRDefault="000A3F40" w:rsidP="000A3F40">
            <w:pPr>
              <w:pStyle w:val="TableParagraph"/>
              <w:numPr>
                <w:ilvl w:val="0"/>
                <w:numId w:val="14"/>
              </w:numPr>
              <w:tabs>
                <w:tab w:val="left" w:pos="469"/>
              </w:tabs>
              <w:spacing w:before="1" w:line="216" w:lineRule="auto"/>
              <w:ind w:right="403"/>
              <w:rPr>
                <w:rFonts w:ascii="Nunito" w:hAnsi="Nunito"/>
                <w:sz w:val="24"/>
                <w:szCs w:val="24"/>
              </w:rPr>
            </w:pPr>
            <w:r w:rsidRPr="00EB3F35">
              <w:rPr>
                <w:rFonts w:ascii="Nunito" w:hAnsi="Nunito"/>
                <w:sz w:val="24"/>
                <w:szCs w:val="24"/>
              </w:rPr>
              <w:t xml:space="preserve">Acts on feedback to </w:t>
            </w:r>
            <w:r w:rsidRPr="00EB3F35">
              <w:rPr>
                <w:rFonts w:ascii="Nunito" w:hAnsi="Nunito"/>
                <w:spacing w:val="-2"/>
                <w:sz w:val="24"/>
                <w:szCs w:val="24"/>
              </w:rPr>
              <w:t>improve performance</w:t>
            </w:r>
          </w:p>
          <w:p w14:paraId="04DDB9CE" w14:textId="77777777" w:rsidR="000A3F40" w:rsidRPr="00EB3F35" w:rsidRDefault="000A3F40" w:rsidP="00DE7AB1">
            <w:pPr>
              <w:pStyle w:val="TableParagraph"/>
              <w:spacing w:before="11"/>
              <w:rPr>
                <w:rFonts w:ascii="Nunito" w:hAnsi="Nunito"/>
                <w:b/>
                <w:sz w:val="24"/>
                <w:szCs w:val="24"/>
              </w:rPr>
            </w:pPr>
          </w:p>
          <w:p w14:paraId="492DBA93" w14:textId="77777777" w:rsidR="000A3F40" w:rsidRPr="00EB3F35" w:rsidRDefault="000A3F40" w:rsidP="45FA8BA1">
            <w:pPr>
              <w:pStyle w:val="TableParagraph"/>
              <w:numPr>
                <w:ilvl w:val="0"/>
                <w:numId w:val="14"/>
              </w:numPr>
              <w:tabs>
                <w:tab w:val="left" w:pos="469"/>
              </w:tabs>
              <w:spacing w:line="213" w:lineRule="auto"/>
              <w:ind w:right="285"/>
              <w:rPr>
                <w:rFonts w:ascii="Nunito" w:hAnsi="Nunito"/>
                <w:sz w:val="24"/>
                <w:szCs w:val="24"/>
              </w:rPr>
            </w:pPr>
            <w:r w:rsidRPr="00EB3F35">
              <w:rPr>
                <w:rFonts w:ascii="Nunito" w:hAnsi="Nunito"/>
                <w:sz w:val="24"/>
                <w:szCs w:val="24"/>
              </w:rPr>
              <w:t>Works</w:t>
            </w:r>
            <w:r w:rsidRPr="00EB3F35">
              <w:rPr>
                <w:rFonts w:ascii="Nunito" w:hAnsi="Nunito"/>
                <w:spacing w:val="-17"/>
                <w:sz w:val="24"/>
                <w:szCs w:val="24"/>
              </w:rPr>
              <w:t xml:space="preserve"> </w:t>
            </w:r>
            <w:r w:rsidRPr="00EB3F35">
              <w:rPr>
                <w:rFonts w:ascii="Nunito" w:hAnsi="Nunito"/>
                <w:sz w:val="24"/>
                <w:szCs w:val="24"/>
              </w:rPr>
              <w:t>to</w:t>
            </w:r>
            <w:r w:rsidRPr="00EB3F35">
              <w:rPr>
                <w:rFonts w:ascii="Nunito" w:hAnsi="Nunito"/>
                <w:spacing w:val="-17"/>
                <w:sz w:val="24"/>
                <w:szCs w:val="24"/>
              </w:rPr>
              <w:t xml:space="preserve"> </w:t>
            </w:r>
            <w:bookmarkStart w:id="1" w:name="_Int_tfwEa8Yk"/>
            <w:r w:rsidRPr="00EB3F35">
              <w:rPr>
                <w:rFonts w:ascii="Nunito" w:hAnsi="Nunito"/>
                <w:sz w:val="24"/>
                <w:szCs w:val="24"/>
              </w:rPr>
              <w:t xml:space="preserve">high </w:t>
            </w:r>
            <w:r w:rsidRPr="00EB3F35">
              <w:rPr>
                <w:rFonts w:ascii="Nunito" w:hAnsi="Nunito"/>
                <w:spacing w:val="-2"/>
                <w:sz w:val="24"/>
                <w:szCs w:val="24"/>
              </w:rPr>
              <w:t>standards</w:t>
            </w:r>
            <w:bookmarkEnd w:id="1"/>
          </w:p>
        </w:tc>
      </w:tr>
    </w:tbl>
    <w:p w14:paraId="46516F9B" w14:textId="77777777" w:rsidR="000A3F40" w:rsidRPr="00EB3F35" w:rsidRDefault="000A3F40" w:rsidP="00131200">
      <w:pPr>
        <w:rPr>
          <w:rFonts w:ascii="Nunito" w:hAnsi="Nunito"/>
        </w:rPr>
      </w:pPr>
    </w:p>
    <w:p w14:paraId="7BA59214" w14:textId="77777777" w:rsidR="000A3F40" w:rsidRPr="00EB3F35" w:rsidRDefault="000A3F40" w:rsidP="00131200">
      <w:pPr>
        <w:rPr>
          <w:rFonts w:ascii="Nunito" w:hAnsi="Nunito"/>
        </w:rPr>
      </w:pPr>
    </w:p>
    <w:p w14:paraId="41F98C6A" w14:textId="77777777" w:rsidR="00D46F95" w:rsidRPr="00EB3F35" w:rsidRDefault="00D46F95" w:rsidP="00131200">
      <w:pPr>
        <w:rPr>
          <w:rFonts w:ascii="Nunito" w:hAnsi="Nunito"/>
        </w:rPr>
      </w:pPr>
    </w:p>
    <w:sectPr w:rsidR="00D46F95" w:rsidRPr="00EB3F35" w:rsidSect="000A3F40">
      <w:headerReference w:type="first" r:id="rId17"/>
      <w:foot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D1AC1" w14:textId="77777777" w:rsidR="005D4DDA" w:rsidRDefault="005D4DDA" w:rsidP="00131200">
      <w:r>
        <w:separator/>
      </w:r>
    </w:p>
  </w:endnote>
  <w:endnote w:type="continuationSeparator" w:id="0">
    <w:p w14:paraId="5AE7D3B0" w14:textId="77777777" w:rsidR="005D4DDA" w:rsidRDefault="005D4DDA"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Montserrat">
    <w:panose1 w:val="00000000000000000000"/>
    <w:charset w:val="00"/>
    <w:family w:val="auto"/>
    <w:pitch w:val="variable"/>
    <w:sig w:usb0="A00002FF" w:usb1="4000247B" w:usb2="00000000" w:usb3="00000000" w:csb0="00000197" w:csb1="00000000"/>
  </w:font>
  <w:font w:name="Nunito">
    <w:panose1 w:val="00000000000000000000"/>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3A371CB1" w:rsidR="003A69F1" w:rsidRDefault="00AA55C6" w:rsidP="00AA55C6">
        <w:pPr>
          <w:pStyle w:val="Footer"/>
        </w:pP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0D64D" w14:textId="77777777" w:rsidR="005D4DDA" w:rsidRDefault="005D4DDA" w:rsidP="00131200">
      <w:r>
        <w:separator/>
      </w:r>
    </w:p>
  </w:footnote>
  <w:footnote w:type="continuationSeparator" w:id="0">
    <w:p w14:paraId="58729E1D" w14:textId="77777777" w:rsidR="005D4DDA" w:rsidRDefault="005D4DDA"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4AE127E" w:rsidR="000A3F40" w:rsidRPr="00127C86" w:rsidRDefault="00AD4068" w:rsidP="00AD4068">
    <w:pPr>
      <w:pStyle w:val="Header"/>
      <w:jc w:val="right"/>
    </w:pPr>
    <w:r w:rsidRPr="00712515">
      <w:rPr>
        <w:noProof/>
      </w:rPr>
      <w:drawing>
        <wp:inline distT="0" distB="0" distL="0" distR="0" wp14:anchorId="27A67199" wp14:editId="3760D0FA">
          <wp:extent cx="2303780" cy="797432"/>
          <wp:effectExtent l="0" t="0" r="1270" b="3175"/>
          <wp:docPr id="824626935" name="Picture 2" descr="Eali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935" name="Picture 2" descr="Ealing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974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tfwEa8Yk" int2:invalidationBookmarkName="" int2:hashCode="30HHAZnkc4RXWk" int2:id="ovebaaVT">
      <int2:state int2:value="Rejected" int2:type="AugLoop_Text_Critique"/>
    </int2:bookmark>
    <int2:bookmark int2:bookmarkName="_Int_LUzkYIYd" int2:invalidationBookmarkName="" int2:hashCode="gW8rh9PTvjUd7p" int2:id="1SmqlGV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B76D8F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96535B"/>
    <w:multiLevelType w:val="hybridMultilevel"/>
    <w:tmpl w:val="FEB86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A9FBA6"/>
    <w:multiLevelType w:val="hybridMultilevel"/>
    <w:tmpl w:val="40F8F7BA"/>
    <w:lvl w:ilvl="0" w:tplc="2EA85832">
      <w:start w:val="1"/>
      <w:numFmt w:val="bullet"/>
      <w:lvlText w:val=""/>
      <w:lvlJc w:val="left"/>
      <w:pPr>
        <w:ind w:left="720" w:hanging="360"/>
      </w:pPr>
      <w:rPr>
        <w:rFonts w:ascii="Symbol" w:hAnsi="Symbol" w:hint="default"/>
      </w:rPr>
    </w:lvl>
    <w:lvl w:ilvl="1" w:tplc="F6BC4312">
      <w:start w:val="1"/>
      <w:numFmt w:val="bullet"/>
      <w:lvlText w:val="o"/>
      <w:lvlJc w:val="left"/>
      <w:pPr>
        <w:ind w:left="1440" w:hanging="360"/>
      </w:pPr>
      <w:rPr>
        <w:rFonts w:ascii="Courier New" w:hAnsi="Courier New" w:hint="default"/>
      </w:rPr>
    </w:lvl>
    <w:lvl w:ilvl="2" w:tplc="94DC6122">
      <w:start w:val="1"/>
      <w:numFmt w:val="bullet"/>
      <w:lvlText w:val=""/>
      <w:lvlJc w:val="left"/>
      <w:pPr>
        <w:ind w:left="2160" w:hanging="360"/>
      </w:pPr>
      <w:rPr>
        <w:rFonts w:ascii="Wingdings" w:hAnsi="Wingdings" w:hint="default"/>
      </w:rPr>
    </w:lvl>
    <w:lvl w:ilvl="3" w:tplc="E800E1DE">
      <w:start w:val="1"/>
      <w:numFmt w:val="bullet"/>
      <w:lvlText w:val=""/>
      <w:lvlJc w:val="left"/>
      <w:pPr>
        <w:ind w:left="2880" w:hanging="360"/>
      </w:pPr>
      <w:rPr>
        <w:rFonts w:ascii="Symbol" w:hAnsi="Symbol" w:hint="default"/>
      </w:rPr>
    </w:lvl>
    <w:lvl w:ilvl="4" w:tplc="95F440A8">
      <w:start w:val="1"/>
      <w:numFmt w:val="bullet"/>
      <w:lvlText w:val="o"/>
      <w:lvlJc w:val="left"/>
      <w:pPr>
        <w:ind w:left="3600" w:hanging="360"/>
      </w:pPr>
      <w:rPr>
        <w:rFonts w:ascii="Courier New" w:hAnsi="Courier New" w:hint="default"/>
      </w:rPr>
    </w:lvl>
    <w:lvl w:ilvl="5" w:tplc="F48E7FEE">
      <w:start w:val="1"/>
      <w:numFmt w:val="bullet"/>
      <w:lvlText w:val=""/>
      <w:lvlJc w:val="left"/>
      <w:pPr>
        <w:ind w:left="4320" w:hanging="360"/>
      </w:pPr>
      <w:rPr>
        <w:rFonts w:ascii="Wingdings" w:hAnsi="Wingdings" w:hint="default"/>
      </w:rPr>
    </w:lvl>
    <w:lvl w:ilvl="6" w:tplc="4086A294">
      <w:start w:val="1"/>
      <w:numFmt w:val="bullet"/>
      <w:lvlText w:val=""/>
      <w:lvlJc w:val="left"/>
      <w:pPr>
        <w:ind w:left="5040" w:hanging="360"/>
      </w:pPr>
      <w:rPr>
        <w:rFonts w:ascii="Symbol" w:hAnsi="Symbol" w:hint="default"/>
      </w:rPr>
    </w:lvl>
    <w:lvl w:ilvl="7" w:tplc="A832F30C">
      <w:start w:val="1"/>
      <w:numFmt w:val="bullet"/>
      <w:lvlText w:val="o"/>
      <w:lvlJc w:val="left"/>
      <w:pPr>
        <w:ind w:left="5760" w:hanging="360"/>
      </w:pPr>
      <w:rPr>
        <w:rFonts w:ascii="Courier New" w:hAnsi="Courier New" w:hint="default"/>
      </w:rPr>
    </w:lvl>
    <w:lvl w:ilvl="8" w:tplc="C2FEFFA4">
      <w:start w:val="1"/>
      <w:numFmt w:val="bullet"/>
      <w:lvlText w:val=""/>
      <w:lvlJc w:val="left"/>
      <w:pPr>
        <w:ind w:left="6480" w:hanging="360"/>
      </w:pPr>
      <w:rPr>
        <w:rFonts w:ascii="Wingdings" w:hAnsi="Wingdings" w:hint="default"/>
      </w:rPr>
    </w:lvl>
  </w:abstractNum>
  <w:abstractNum w:abstractNumId="6"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7"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10"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13"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15"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17"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846941"/>
    <w:multiLevelType w:val="hybridMultilevel"/>
    <w:tmpl w:val="65CE0F5E"/>
    <w:lvl w:ilvl="0" w:tplc="F0BCFB76">
      <w:start w:val="1"/>
      <w:numFmt w:val="bullet"/>
      <w:lvlText w:val="o"/>
      <w:lvlJc w:val="left"/>
      <w:pPr>
        <w:ind w:left="720" w:hanging="360"/>
      </w:pPr>
      <w:rPr>
        <w:rFonts w:ascii="Courier New" w:hAnsi="Courier New" w:hint="default"/>
      </w:rPr>
    </w:lvl>
    <w:lvl w:ilvl="1" w:tplc="A7422DC6">
      <w:start w:val="1"/>
      <w:numFmt w:val="bullet"/>
      <w:lvlText w:val="o"/>
      <w:lvlJc w:val="left"/>
      <w:pPr>
        <w:ind w:left="1440" w:hanging="360"/>
      </w:pPr>
      <w:rPr>
        <w:rFonts w:ascii="Courier New" w:hAnsi="Courier New" w:hint="default"/>
      </w:rPr>
    </w:lvl>
    <w:lvl w:ilvl="2" w:tplc="79CC27AA">
      <w:start w:val="1"/>
      <w:numFmt w:val="bullet"/>
      <w:lvlText w:val=""/>
      <w:lvlJc w:val="left"/>
      <w:pPr>
        <w:ind w:left="2160" w:hanging="360"/>
      </w:pPr>
      <w:rPr>
        <w:rFonts w:ascii="Wingdings" w:hAnsi="Wingdings" w:hint="default"/>
      </w:rPr>
    </w:lvl>
    <w:lvl w:ilvl="3" w:tplc="FD20586A">
      <w:start w:val="1"/>
      <w:numFmt w:val="bullet"/>
      <w:lvlText w:val=""/>
      <w:lvlJc w:val="left"/>
      <w:pPr>
        <w:ind w:left="2880" w:hanging="360"/>
      </w:pPr>
      <w:rPr>
        <w:rFonts w:ascii="Symbol" w:hAnsi="Symbol" w:hint="default"/>
      </w:rPr>
    </w:lvl>
    <w:lvl w:ilvl="4" w:tplc="3B2EAAE4">
      <w:start w:val="1"/>
      <w:numFmt w:val="bullet"/>
      <w:lvlText w:val="o"/>
      <w:lvlJc w:val="left"/>
      <w:pPr>
        <w:ind w:left="3600" w:hanging="360"/>
      </w:pPr>
      <w:rPr>
        <w:rFonts w:ascii="Courier New" w:hAnsi="Courier New" w:hint="default"/>
      </w:rPr>
    </w:lvl>
    <w:lvl w:ilvl="5" w:tplc="7CB469D6">
      <w:start w:val="1"/>
      <w:numFmt w:val="bullet"/>
      <w:lvlText w:val=""/>
      <w:lvlJc w:val="left"/>
      <w:pPr>
        <w:ind w:left="4320" w:hanging="360"/>
      </w:pPr>
      <w:rPr>
        <w:rFonts w:ascii="Wingdings" w:hAnsi="Wingdings" w:hint="default"/>
      </w:rPr>
    </w:lvl>
    <w:lvl w:ilvl="6" w:tplc="C5AE57C0">
      <w:start w:val="1"/>
      <w:numFmt w:val="bullet"/>
      <w:lvlText w:val=""/>
      <w:lvlJc w:val="left"/>
      <w:pPr>
        <w:ind w:left="5040" w:hanging="360"/>
      </w:pPr>
      <w:rPr>
        <w:rFonts w:ascii="Symbol" w:hAnsi="Symbol" w:hint="default"/>
      </w:rPr>
    </w:lvl>
    <w:lvl w:ilvl="7" w:tplc="F69C54E4">
      <w:start w:val="1"/>
      <w:numFmt w:val="bullet"/>
      <w:lvlText w:val="o"/>
      <w:lvlJc w:val="left"/>
      <w:pPr>
        <w:ind w:left="5760" w:hanging="360"/>
      </w:pPr>
      <w:rPr>
        <w:rFonts w:ascii="Courier New" w:hAnsi="Courier New" w:hint="default"/>
      </w:rPr>
    </w:lvl>
    <w:lvl w:ilvl="8" w:tplc="059EBAD8">
      <w:start w:val="1"/>
      <w:numFmt w:val="bullet"/>
      <w:lvlText w:val=""/>
      <w:lvlJc w:val="left"/>
      <w:pPr>
        <w:ind w:left="6480" w:hanging="360"/>
      </w:pPr>
      <w:rPr>
        <w:rFonts w:ascii="Wingdings" w:hAnsi="Wingdings" w:hint="default"/>
      </w:rPr>
    </w:lvl>
  </w:abstractNum>
  <w:abstractNum w:abstractNumId="19" w15:restartNumberingAfterBreak="0">
    <w:nsid w:val="56460DAC"/>
    <w:multiLevelType w:val="hybridMultilevel"/>
    <w:tmpl w:val="6402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DA4974"/>
    <w:multiLevelType w:val="hybridMultilevel"/>
    <w:tmpl w:val="748A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3AB3F9A"/>
    <w:multiLevelType w:val="hybridMultilevel"/>
    <w:tmpl w:val="52F018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C230DE7"/>
    <w:multiLevelType w:val="hybridMultilevel"/>
    <w:tmpl w:val="3586A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001579">
    <w:abstractNumId w:val="18"/>
  </w:num>
  <w:num w:numId="2" w16cid:durableId="1100954640">
    <w:abstractNumId w:val="5"/>
  </w:num>
  <w:num w:numId="3" w16cid:durableId="377438871">
    <w:abstractNumId w:val="17"/>
  </w:num>
  <w:num w:numId="4" w16cid:durableId="1220633111">
    <w:abstractNumId w:val="21"/>
  </w:num>
  <w:num w:numId="5" w16cid:durableId="1541094576">
    <w:abstractNumId w:val="23"/>
  </w:num>
  <w:num w:numId="6" w16cid:durableId="1179660894">
    <w:abstractNumId w:val="20"/>
  </w:num>
  <w:num w:numId="7" w16cid:durableId="829366565">
    <w:abstractNumId w:val="10"/>
  </w:num>
  <w:num w:numId="8" w16cid:durableId="681007181">
    <w:abstractNumId w:val="15"/>
  </w:num>
  <w:num w:numId="9" w16cid:durableId="431243942">
    <w:abstractNumId w:val="27"/>
  </w:num>
  <w:num w:numId="10" w16cid:durableId="274406835">
    <w:abstractNumId w:val="2"/>
  </w:num>
  <w:num w:numId="11" w16cid:durableId="1177189409">
    <w:abstractNumId w:val="26"/>
  </w:num>
  <w:num w:numId="12" w16cid:durableId="706296575">
    <w:abstractNumId w:val="8"/>
  </w:num>
  <w:num w:numId="13" w16cid:durableId="7098036">
    <w:abstractNumId w:val="1"/>
  </w:num>
  <w:num w:numId="14" w16cid:durableId="771900455">
    <w:abstractNumId w:val="16"/>
  </w:num>
  <w:num w:numId="15" w16cid:durableId="1518232493">
    <w:abstractNumId w:val="12"/>
  </w:num>
  <w:num w:numId="16" w16cid:durableId="1072582075">
    <w:abstractNumId w:val="14"/>
  </w:num>
  <w:num w:numId="17" w16cid:durableId="1203861835">
    <w:abstractNumId w:val="9"/>
  </w:num>
  <w:num w:numId="18" w16cid:durableId="269244071">
    <w:abstractNumId w:val="6"/>
  </w:num>
  <w:num w:numId="19" w16cid:durableId="968170188">
    <w:abstractNumId w:val="11"/>
  </w:num>
  <w:num w:numId="20" w16cid:durableId="1650985742">
    <w:abstractNumId w:val="13"/>
  </w:num>
  <w:num w:numId="21" w16cid:durableId="2010524616">
    <w:abstractNumId w:val="3"/>
  </w:num>
  <w:num w:numId="22" w16cid:durableId="1619951061">
    <w:abstractNumId w:val="24"/>
  </w:num>
  <w:num w:numId="23" w16cid:durableId="980697556">
    <w:abstractNumId w:val="7"/>
  </w:num>
  <w:num w:numId="24" w16cid:durableId="292295784">
    <w:abstractNumId w:val="4"/>
  </w:num>
  <w:num w:numId="25" w16cid:durableId="6710674">
    <w:abstractNumId w:val="22"/>
  </w:num>
  <w:num w:numId="26" w16cid:durableId="1244533668">
    <w:abstractNumId w:val="0"/>
  </w:num>
  <w:num w:numId="27" w16cid:durableId="778374319">
    <w:abstractNumId w:val="19"/>
  </w:num>
  <w:num w:numId="28" w16cid:durableId="602036069">
    <w:abstractNumId w:val="28"/>
  </w:num>
  <w:num w:numId="29" w16cid:durableId="530909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25D49"/>
    <w:rsid w:val="00041404"/>
    <w:rsid w:val="00074709"/>
    <w:rsid w:val="000863FE"/>
    <w:rsid w:val="00097D63"/>
    <w:rsid w:val="000A3F40"/>
    <w:rsid w:val="000D284E"/>
    <w:rsid w:val="000F6F72"/>
    <w:rsid w:val="00127C86"/>
    <w:rsid w:val="00131200"/>
    <w:rsid w:val="0014733A"/>
    <w:rsid w:val="00160A11"/>
    <w:rsid w:val="001B5FB1"/>
    <w:rsid w:val="001C0CEA"/>
    <w:rsid w:val="002244C5"/>
    <w:rsid w:val="002318FC"/>
    <w:rsid w:val="00272B98"/>
    <w:rsid w:val="00293155"/>
    <w:rsid w:val="0029532F"/>
    <w:rsid w:val="002A24D5"/>
    <w:rsid w:val="002B0515"/>
    <w:rsid w:val="002B2A78"/>
    <w:rsid w:val="003072A0"/>
    <w:rsid w:val="00322B95"/>
    <w:rsid w:val="003840EF"/>
    <w:rsid w:val="003A69F1"/>
    <w:rsid w:val="003F1161"/>
    <w:rsid w:val="003F42A2"/>
    <w:rsid w:val="004002D6"/>
    <w:rsid w:val="004425F5"/>
    <w:rsid w:val="00442717"/>
    <w:rsid w:val="00472AE6"/>
    <w:rsid w:val="0047577A"/>
    <w:rsid w:val="004766B2"/>
    <w:rsid w:val="00482FBC"/>
    <w:rsid w:val="0049100F"/>
    <w:rsid w:val="00492044"/>
    <w:rsid w:val="00497217"/>
    <w:rsid w:val="004A201F"/>
    <w:rsid w:val="004E7AE5"/>
    <w:rsid w:val="00501C67"/>
    <w:rsid w:val="00514354"/>
    <w:rsid w:val="0053087C"/>
    <w:rsid w:val="0053655F"/>
    <w:rsid w:val="00546A99"/>
    <w:rsid w:val="00554381"/>
    <w:rsid w:val="00570E88"/>
    <w:rsid w:val="00582BAD"/>
    <w:rsid w:val="005D4DDA"/>
    <w:rsid w:val="005E03D5"/>
    <w:rsid w:val="0066764E"/>
    <w:rsid w:val="00680C98"/>
    <w:rsid w:val="00685DF5"/>
    <w:rsid w:val="00694A04"/>
    <w:rsid w:val="006D4DD9"/>
    <w:rsid w:val="006E41E2"/>
    <w:rsid w:val="006F3FFF"/>
    <w:rsid w:val="00724E79"/>
    <w:rsid w:val="00725AEB"/>
    <w:rsid w:val="007365BE"/>
    <w:rsid w:val="007431E7"/>
    <w:rsid w:val="0075395C"/>
    <w:rsid w:val="007648EA"/>
    <w:rsid w:val="007A36F9"/>
    <w:rsid w:val="007A6D06"/>
    <w:rsid w:val="007B6807"/>
    <w:rsid w:val="007B77E9"/>
    <w:rsid w:val="007C7B7F"/>
    <w:rsid w:val="007E0C30"/>
    <w:rsid w:val="008106BE"/>
    <w:rsid w:val="00816FDC"/>
    <w:rsid w:val="00886C98"/>
    <w:rsid w:val="00892AAB"/>
    <w:rsid w:val="008C115C"/>
    <w:rsid w:val="008D168C"/>
    <w:rsid w:val="008E6461"/>
    <w:rsid w:val="009651A5"/>
    <w:rsid w:val="00987DA9"/>
    <w:rsid w:val="0099177B"/>
    <w:rsid w:val="00992566"/>
    <w:rsid w:val="0099587D"/>
    <w:rsid w:val="009A67D9"/>
    <w:rsid w:val="009B2042"/>
    <w:rsid w:val="009B2C60"/>
    <w:rsid w:val="009B6ACF"/>
    <w:rsid w:val="009C75B4"/>
    <w:rsid w:val="009D3807"/>
    <w:rsid w:val="009D65AC"/>
    <w:rsid w:val="00A2239D"/>
    <w:rsid w:val="00A44738"/>
    <w:rsid w:val="00A4592F"/>
    <w:rsid w:val="00A61350"/>
    <w:rsid w:val="00A83095"/>
    <w:rsid w:val="00AA55C6"/>
    <w:rsid w:val="00AB28B4"/>
    <w:rsid w:val="00AB4357"/>
    <w:rsid w:val="00AD4068"/>
    <w:rsid w:val="00AF6828"/>
    <w:rsid w:val="00B306EA"/>
    <w:rsid w:val="00B47F5D"/>
    <w:rsid w:val="00B5692F"/>
    <w:rsid w:val="00B6275F"/>
    <w:rsid w:val="00B95561"/>
    <w:rsid w:val="00BB7875"/>
    <w:rsid w:val="00BC2E2D"/>
    <w:rsid w:val="00BD07CB"/>
    <w:rsid w:val="00BE29B0"/>
    <w:rsid w:val="00BF5AEA"/>
    <w:rsid w:val="00C15F57"/>
    <w:rsid w:val="00C23FA5"/>
    <w:rsid w:val="00C6580C"/>
    <w:rsid w:val="00CA201E"/>
    <w:rsid w:val="00CA4AE6"/>
    <w:rsid w:val="00CD0DB8"/>
    <w:rsid w:val="00CF221B"/>
    <w:rsid w:val="00CF5F21"/>
    <w:rsid w:val="00D1099A"/>
    <w:rsid w:val="00D16D09"/>
    <w:rsid w:val="00D42D17"/>
    <w:rsid w:val="00D46F95"/>
    <w:rsid w:val="00D52F46"/>
    <w:rsid w:val="00D64216"/>
    <w:rsid w:val="00D82239"/>
    <w:rsid w:val="00DA46AD"/>
    <w:rsid w:val="00DB0BDC"/>
    <w:rsid w:val="00DE2638"/>
    <w:rsid w:val="00E32F5A"/>
    <w:rsid w:val="00E34CAB"/>
    <w:rsid w:val="00E52EDC"/>
    <w:rsid w:val="00E60CD8"/>
    <w:rsid w:val="00E638C8"/>
    <w:rsid w:val="00E777D6"/>
    <w:rsid w:val="00E8494C"/>
    <w:rsid w:val="00E860DC"/>
    <w:rsid w:val="00E953DA"/>
    <w:rsid w:val="00EB3F35"/>
    <w:rsid w:val="00EC12E7"/>
    <w:rsid w:val="00EC4D1B"/>
    <w:rsid w:val="00ED5FDD"/>
    <w:rsid w:val="00EF28EE"/>
    <w:rsid w:val="00F004D6"/>
    <w:rsid w:val="00F079DC"/>
    <w:rsid w:val="00F43291"/>
    <w:rsid w:val="00FD5C6A"/>
    <w:rsid w:val="00FE4082"/>
    <w:rsid w:val="00FF340E"/>
    <w:rsid w:val="04BC3807"/>
    <w:rsid w:val="06F55004"/>
    <w:rsid w:val="0B9EC508"/>
    <w:rsid w:val="11FF8281"/>
    <w:rsid w:val="1487EB62"/>
    <w:rsid w:val="15251CC5"/>
    <w:rsid w:val="17884670"/>
    <w:rsid w:val="1C07AFBF"/>
    <w:rsid w:val="1C082EA7"/>
    <w:rsid w:val="1F8FFD79"/>
    <w:rsid w:val="1FD1E194"/>
    <w:rsid w:val="23BAC577"/>
    <w:rsid w:val="26A17D96"/>
    <w:rsid w:val="2A2C22D8"/>
    <w:rsid w:val="2EFFA6B5"/>
    <w:rsid w:val="34CF9ECA"/>
    <w:rsid w:val="39375F53"/>
    <w:rsid w:val="3DBD2444"/>
    <w:rsid w:val="3E2C7189"/>
    <w:rsid w:val="45FA8BA1"/>
    <w:rsid w:val="477D6A19"/>
    <w:rsid w:val="47E995B5"/>
    <w:rsid w:val="4D397441"/>
    <w:rsid w:val="4D8BD791"/>
    <w:rsid w:val="5638B0D7"/>
    <w:rsid w:val="5939952F"/>
    <w:rsid w:val="5A2479A8"/>
    <w:rsid w:val="5D719610"/>
    <w:rsid w:val="5D813239"/>
    <w:rsid w:val="650F4F8E"/>
    <w:rsid w:val="6551FB93"/>
    <w:rsid w:val="67921738"/>
    <w:rsid w:val="67DD5192"/>
    <w:rsid w:val="6A7B20A9"/>
    <w:rsid w:val="6C7F3D98"/>
    <w:rsid w:val="7389EA57"/>
    <w:rsid w:val="75E17AFE"/>
    <w:rsid w:val="770376FE"/>
    <w:rsid w:val="793CCA80"/>
    <w:rsid w:val="7A63199E"/>
    <w:rsid w:val="7EE6BAEF"/>
    <w:rsid w:val="7F80500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3"/>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paragraph" w:styleId="BodyText2">
    <w:name w:val="Body Text 2"/>
    <w:basedOn w:val="Normal"/>
    <w:link w:val="BodyText2Char"/>
    <w:semiHidden/>
    <w:rsid w:val="00546A99"/>
    <w:pPr>
      <w:autoSpaceDE w:val="0"/>
      <w:autoSpaceDN w:val="0"/>
      <w:adjustRightInd w:val="0"/>
      <w:spacing w:after="0" w:line="240" w:lineRule="auto"/>
      <w:jc w:val="both"/>
    </w:pPr>
    <w:rPr>
      <w:rFonts w:eastAsia="Times New Roman"/>
      <w:kern w:val="0"/>
      <w:szCs w:val="22"/>
      <w14:ligatures w14:val="none"/>
    </w:rPr>
  </w:style>
  <w:style w:type="character" w:customStyle="1" w:styleId="BodyText2Char">
    <w:name w:val="Body Text 2 Char"/>
    <w:basedOn w:val="DefaultParagraphFont"/>
    <w:link w:val="BodyText2"/>
    <w:semiHidden/>
    <w:rsid w:val="00546A99"/>
    <w:rPr>
      <w:rFonts w:ascii="Arial" w:eastAsia="Times New Roman" w:hAnsi="Arial" w:cs="Arial"/>
      <w:kern w:val="0"/>
      <w:sz w:val="24"/>
      <w14:ligatures w14:val="none"/>
    </w:rPr>
  </w:style>
  <w:style w:type="paragraph" w:styleId="ListBullet">
    <w:name w:val="List Bullet"/>
    <w:basedOn w:val="Normal"/>
    <w:uiPriority w:val="99"/>
    <w:unhideWhenUsed/>
    <w:rsid w:val="00B306EA"/>
    <w:pPr>
      <w:numPr>
        <w:numId w:val="26"/>
      </w:numPr>
      <w:tabs>
        <w:tab w:val="clear" w:pos="360"/>
      </w:tabs>
      <w:spacing w:after="200" w:line="276" w:lineRule="auto"/>
      <w:ind w:left="0" w:firstLine="0"/>
      <w:contextualSpacing/>
    </w:pPr>
    <w:rPr>
      <w:rFonts w:asciiTheme="minorHAnsi" w:eastAsiaTheme="minorEastAsia" w:hAnsiTheme="minorHAnsi" w:cstheme="minorBid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CE80FB7D43024F973BE2841147198B" ma:contentTypeVersion="10" ma:contentTypeDescription="Create a new document." ma:contentTypeScope="" ma:versionID="560bbf9e7162d1995dbae3d1eb51ddc4">
  <xsd:schema xmlns:xsd="http://www.w3.org/2001/XMLSchema" xmlns:xs="http://www.w3.org/2001/XMLSchema" xmlns:p="http://schemas.microsoft.com/office/2006/metadata/properties" xmlns:ns2="13d349b6-e186-4c6f-b87e-8e9965008c07" xmlns:ns3="4a6c91a4-6c19-4b11-87f3-6a8ee1d87869" targetNamespace="http://schemas.microsoft.com/office/2006/metadata/properties" ma:root="true" ma:fieldsID="31af225af1aea3ab390923680eee69af" ns2:_="" ns3:_="">
    <xsd:import namespace="13d349b6-e186-4c6f-b87e-8e9965008c07"/>
    <xsd:import namespace="4a6c91a4-6c19-4b11-87f3-6a8ee1d878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49b6-e186-4c6f-b87e-8e9965008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c91a4-6c19-4b11-87f3-6a8ee1d878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b0c03-046b-4d25-a2c8-0a2f7f415fe5}" ma:internalName="TaxCatchAll" ma:showField="CatchAllData" ma:web="4a6c91a4-6c19-4b11-87f3-6a8ee1d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6c91a4-6c19-4b11-87f3-6a8ee1d87869" xsi:nil="true"/>
    <lcf76f155ced4ddcb4097134ff3c332f xmlns="13d349b6-e186-4c6f-b87e-8e9965008c0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C34BD6-43D3-4EA0-9239-84E34E73A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49b6-e186-4c6f-b87e-8e9965008c07"/>
    <ds:schemaRef ds:uri="4a6c91a4-6c19-4b11-87f3-6a8ee1d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4a6c91a4-6c19-4b11-87f3-6a8ee1d87869"/>
    <ds:schemaRef ds:uri="13d349b6-e186-4c6f-b87e-8e9965008c07"/>
  </ds:schemaRefs>
</ds:datastoreItem>
</file>

<file path=customXml/itemProps3.xml><?xml version="1.0" encoding="utf-8"?>
<ds:datastoreItem xmlns:ds="http://schemas.openxmlformats.org/officeDocument/2006/customXml" ds:itemID="{E4B8BDF1-077E-4F35-B441-F6054E1BB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1292</Words>
  <Characters>7371</Characters>
  <Application>Microsoft Office Word</Application>
  <DocSecurity>0</DocSecurity>
  <Lines>61</Lines>
  <Paragraphs>17</Paragraphs>
  <ScaleCrop>false</ScaleCrop>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Beth Kelly</cp:lastModifiedBy>
  <cp:revision>3</cp:revision>
  <cp:lastPrinted>2023-11-29T12:31:00Z</cp:lastPrinted>
  <dcterms:created xsi:type="dcterms:W3CDTF">2026-10-15T17:30:00Z</dcterms:created>
  <dcterms:modified xsi:type="dcterms:W3CDTF">2026-10-15T17:33:00Z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0x01010073CE80FB7D43024F973BE2841147198B</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y fmtid="{D5CDD505-2E9C-101B-9397-08002B2CF9AE}" pid="7" name="docLang">
    <vt:lpwstr>en</vt:lpwstr>
  </property>
  <property fmtid="{D5CDD505-2E9C-101B-9397-08002B2CF9AE}" pid="8" name="MediaServiceImageTags">
    <vt:lpwstr/>
  </property>
</Properties>
</file>